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5" w:lineRule="exact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附件：</w:t>
      </w:r>
    </w:p>
    <w:p>
      <w:pPr>
        <w:spacing w:line="545" w:lineRule="exact"/>
        <w:ind w:firstLine="440" w:firstLineChars="100"/>
        <w:rPr>
          <w:rFonts w:hint="eastAsia" w:ascii="方正小标宋简体" w:hAnsi="Microsoft JhengHei" w:eastAsia="方正小标宋简体" w:cs="Microsoft JhengHei"/>
          <w:sz w:val="44"/>
          <w:szCs w:val="44"/>
          <w:lang w:eastAsia="zh-CN"/>
        </w:rPr>
      </w:pPr>
    </w:p>
    <w:p>
      <w:pPr>
        <w:spacing w:line="545" w:lineRule="exact"/>
        <w:ind w:firstLine="440" w:firstLineChars="100"/>
        <w:rPr>
          <w:rFonts w:hint="eastAsia" w:ascii="方正小标宋简体" w:hAnsi="Microsoft JhengHei" w:eastAsia="方正小标宋简体" w:cs="Microsoft JhengHei"/>
          <w:sz w:val="44"/>
          <w:szCs w:val="44"/>
          <w:lang w:eastAsia="zh-CN"/>
        </w:rPr>
      </w:pPr>
      <w:r>
        <w:rPr>
          <w:rFonts w:hint="eastAsia" w:ascii="方正小标宋简体" w:hAnsi="Microsoft JhengHei" w:eastAsia="方正小标宋简体" w:cs="Microsoft JhengHei"/>
          <w:sz w:val="44"/>
          <w:szCs w:val="44"/>
          <w:lang w:eastAsia="zh-CN"/>
        </w:rPr>
        <w:t>需提交</w:t>
      </w:r>
      <w:r>
        <w:rPr>
          <w:rFonts w:hint="eastAsia" w:ascii="方正小标宋简体" w:hAnsi="Microsoft JhengHei" w:eastAsia="方正小标宋简体" w:cs="Microsoft JhengHei"/>
          <w:spacing w:val="1"/>
          <w:sz w:val="44"/>
          <w:szCs w:val="44"/>
          <w:lang w:eastAsia="zh-CN"/>
        </w:rPr>
        <w:t>的被</w:t>
      </w:r>
      <w:r>
        <w:rPr>
          <w:rFonts w:hint="eastAsia" w:ascii="方正小标宋简体" w:hAnsi="Microsoft JhengHei" w:eastAsia="方正小标宋简体" w:cs="Microsoft JhengHei"/>
          <w:sz w:val="44"/>
          <w:szCs w:val="44"/>
          <w:lang w:eastAsia="zh-CN"/>
        </w:rPr>
        <w:t>检查政</w:t>
      </w:r>
      <w:r>
        <w:rPr>
          <w:rFonts w:hint="eastAsia" w:ascii="方正小标宋简体" w:hAnsi="Microsoft JhengHei" w:eastAsia="方正小标宋简体" w:cs="Microsoft JhengHei"/>
          <w:spacing w:val="1"/>
          <w:sz w:val="44"/>
          <w:szCs w:val="44"/>
          <w:lang w:eastAsia="zh-CN"/>
        </w:rPr>
        <w:t>府采</w:t>
      </w:r>
      <w:r>
        <w:rPr>
          <w:rFonts w:hint="eastAsia" w:ascii="方正小标宋简体" w:hAnsi="Microsoft JhengHei" w:eastAsia="方正小标宋简体" w:cs="Microsoft JhengHei"/>
          <w:sz w:val="44"/>
          <w:szCs w:val="44"/>
          <w:lang w:eastAsia="zh-CN"/>
        </w:rPr>
        <w:t>购项目</w:t>
      </w:r>
      <w:r>
        <w:rPr>
          <w:rFonts w:hint="eastAsia" w:ascii="方正小标宋简体" w:hAnsi="Microsoft JhengHei" w:eastAsia="方正小标宋简体" w:cs="Microsoft JhengHei"/>
          <w:spacing w:val="1"/>
          <w:sz w:val="44"/>
          <w:szCs w:val="44"/>
          <w:lang w:eastAsia="zh-CN"/>
        </w:rPr>
        <w:t>资料</w:t>
      </w:r>
      <w:r>
        <w:rPr>
          <w:rFonts w:hint="eastAsia" w:ascii="方正小标宋简体" w:hAnsi="Microsoft JhengHei" w:eastAsia="方正小标宋简体" w:cs="Microsoft JhengHei"/>
          <w:sz w:val="44"/>
          <w:szCs w:val="44"/>
          <w:lang w:eastAsia="zh-CN"/>
        </w:rPr>
        <w:t>清单</w:t>
      </w:r>
    </w:p>
    <w:p>
      <w:pPr>
        <w:spacing w:line="200" w:lineRule="exact"/>
        <w:rPr>
          <w:sz w:val="20"/>
          <w:szCs w:val="20"/>
          <w:lang w:eastAsia="zh-CN"/>
        </w:rPr>
      </w:pPr>
    </w:p>
    <w:p>
      <w:pPr>
        <w:spacing w:line="200" w:lineRule="exact"/>
        <w:rPr>
          <w:sz w:val="20"/>
          <w:szCs w:val="20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114" w:right="176" w:firstLine="626"/>
        <w:jc w:val="both"/>
        <w:textAlignment w:val="auto"/>
        <w:rPr>
          <w:rFonts w:hint="eastAsia" w:ascii="仿宋_GB2312" w:eastAsia="仿宋_GB2312" w:cs="Microsoft JhengHei"/>
          <w:lang w:eastAsia="zh-CN"/>
        </w:rPr>
      </w:pPr>
      <w:r>
        <w:rPr>
          <w:rFonts w:hint="eastAsia" w:ascii="仿宋_GB2312" w:eastAsia="仿宋_GB2312" w:cs="Microsoft JhengHei"/>
          <w:w w:val="95"/>
          <w:lang w:eastAsia="zh-CN"/>
        </w:rPr>
        <w:t>请</w:t>
      </w:r>
      <w:r>
        <w:rPr>
          <w:rFonts w:hint="eastAsia" w:ascii="仿宋_GB2312" w:eastAsia="仿宋_GB2312" w:cs="Microsoft JhengHei"/>
          <w:spacing w:val="1"/>
          <w:w w:val="95"/>
          <w:lang w:eastAsia="zh-CN"/>
        </w:rPr>
        <w:t>按</w:t>
      </w:r>
      <w:r>
        <w:rPr>
          <w:rFonts w:hint="eastAsia" w:ascii="仿宋_GB2312" w:eastAsia="仿宋_GB2312" w:cs="Microsoft JhengHei"/>
          <w:w w:val="95"/>
          <w:lang w:eastAsia="zh-CN"/>
        </w:rPr>
        <w:t>照</w:t>
      </w:r>
      <w:r>
        <w:rPr>
          <w:rFonts w:hint="eastAsia" w:ascii="仿宋_GB2312" w:eastAsia="仿宋_GB2312" w:cs="Microsoft JhengHei"/>
          <w:spacing w:val="1"/>
          <w:w w:val="95"/>
          <w:lang w:eastAsia="zh-CN"/>
        </w:rPr>
        <w:t>以</w:t>
      </w:r>
      <w:r>
        <w:rPr>
          <w:rFonts w:hint="eastAsia" w:ascii="仿宋_GB2312" w:eastAsia="仿宋_GB2312" w:cs="Microsoft JhengHei"/>
          <w:w w:val="95"/>
          <w:lang w:eastAsia="zh-CN"/>
        </w:rPr>
        <w:t>下</w:t>
      </w:r>
      <w:r>
        <w:rPr>
          <w:rFonts w:hint="eastAsia" w:ascii="仿宋_GB2312" w:eastAsia="仿宋_GB2312" w:cs="Microsoft JhengHei"/>
          <w:spacing w:val="1"/>
          <w:w w:val="95"/>
          <w:lang w:eastAsia="zh-CN"/>
        </w:rPr>
        <w:t>清单</w:t>
      </w:r>
      <w:r>
        <w:rPr>
          <w:rFonts w:hint="eastAsia" w:ascii="仿宋_GB2312" w:eastAsia="仿宋_GB2312" w:cs="Microsoft JhengHei"/>
          <w:w w:val="95"/>
          <w:lang w:eastAsia="zh-CN"/>
        </w:rPr>
        <w:t>报</w:t>
      </w:r>
      <w:r>
        <w:rPr>
          <w:rFonts w:hint="eastAsia" w:ascii="仿宋_GB2312" w:eastAsia="仿宋_GB2312" w:cs="Microsoft JhengHei"/>
          <w:spacing w:val="1"/>
          <w:w w:val="95"/>
          <w:lang w:eastAsia="zh-CN"/>
        </w:rPr>
        <w:t>送</w:t>
      </w:r>
      <w:r>
        <w:rPr>
          <w:rFonts w:hint="eastAsia" w:ascii="仿宋_GB2312" w:eastAsia="仿宋_GB2312" w:cs="Microsoft JhengHei"/>
          <w:w w:val="95"/>
          <w:lang w:eastAsia="zh-CN"/>
        </w:rPr>
        <w:t>被</w:t>
      </w:r>
      <w:r>
        <w:rPr>
          <w:rFonts w:hint="eastAsia" w:ascii="仿宋_GB2312" w:eastAsia="仿宋_GB2312" w:cs="Microsoft JhengHei"/>
          <w:spacing w:val="1"/>
          <w:w w:val="95"/>
          <w:lang w:eastAsia="zh-CN"/>
        </w:rPr>
        <w:t>抽</w:t>
      </w:r>
      <w:r>
        <w:rPr>
          <w:rFonts w:hint="eastAsia" w:ascii="仿宋_GB2312" w:eastAsia="仿宋_GB2312" w:cs="Microsoft JhengHei"/>
          <w:w w:val="95"/>
          <w:lang w:eastAsia="zh-CN"/>
        </w:rPr>
        <w:t>查</w:t>
      </w:r>
      <w:r>
        <w:rPr>
          <w:rFonts w:hint="eastAsia" w:ascii="仿宋_GB2312" w:eastAsia="仿宋_GB2312" w:cs="Microsoft JhengHei"/>
          <w:spacing w:val="1"/>
          <w:w w:val="95"/>
          <w:lang w:eastAsia="zh-CN"/>
        </w:rPr>
        <w:t>项目</w:t>
      </w:r>
      <w:r>
        <w:rPr>
          <w:rFonts w:hint="eastAsia" w:ascii="仿宋_GB2312" w:eastAsia="仿宋_GB2312" w:cs="Microsoft JhengHei"/>
          <w:w w:val="95"/>
          <w:lang w:eastAsia="zh-CN"/>
        </w:rPr>
        <w:t>的</w:t>
      </w:r>
      <w:r>
        <w:rPr>
          <w:rFonts w:hint="eastAsia" w:ascii="仿宋_GB2312" w:eastAsia="仿宋_GB2312" w:cs="Microsoft JhengHei"/>
          <w:spacing w:val="1"/>
          <w:w w:val="95"/>
          <w:lang w:eastAsia="zh-CN"/>
        </w:rPr>
        <w:t>相</w:t>
      </w:r>
      <w:r>
        <w:rPr>
          <w:rFonts w:hint="eastAsia" w:ascii="仿宋_GB2312" w:eastAsia="仿宋_GB2312" w:cs="Microsoft JhengHei"/>
          <w:w w:val="95"/>
          <w:lang w:eastAsia="zh-CN"/>
        </w:rPr>
        <w:t>关</w:t>
      </w:r>
      <w:r>
        <w:rPr>
          <w:rFonts w:hint="eastAsia" w:ascii="仿宋_GB2312" w:eastAsia="仿宋_GB2312" w:cs="Microsoft JhengHei"/>
          <w:spacing w:val="1"/>
          <w:w w:val="95"/>
          <w:lang w:eastAsia="zh-CN"/>
        </w:rPr>
        <w:t>资</w:t>
      </w:r>
      <w:r>
        <w:rPr>
          <w:rFonts w:hint="eastAsia" w:ascii="仿宋_GB2312" w:eastAsia="仿宋_GB2312" w:cs="Microsoft JhengHei"/>
          <w:w w:val="95"/>
          <w:lang w:eastAsia="zh-CN"/>
        </w:rPr>
        <w:t>料</w:t>
      </w:r>
      <w:r>
        <w:rPr>
          <w:rFonts w:hint="eastAsia" w:ascii="仿宋_GB2312" w:eastAsia="仿宋_GB2312" w:cs="Microsoft JhengHei"/>
          <w:w w:val="95"/>
          <w:lang w:val="en-US" w:eastAsia="zh-CN"/>
        </w:rPr>
        <w:t>(电子版或纸质版</w:t>
      </w:r>
      <w:r>
        <w:rPr>
          <w:rFonts w:hint="eastAsia" w:ascii="仿宋_GB2312" w:eastAsia="仿宋_GB2312" w:cs="Microsoft JhengHei"/>
          <w:w w:val="95"/>
          <w:lang w:eastAsia="zh-CN"/>
        </w:rPr>
        <w:t>加盖公</w:t>
      </w:r>
      <w:r>
        <w:rPr>
          <w:rFonts w:hint="eastAsia" w:ascii="仿宋_GB2312" w:eastAsia="仿宋_GB2312" w:cs="Microsoft JhengHei"/>
          <w:lang w:eastAsia="zh-CN"/>
        </w:rPr>
        <w:t>章</w:t>
      </w:r>
      <w:r>
        <w:rPr>
          <w:rFonts w:hint="eastAsia" w:ascii="仿宋_GB2312" w:eastAsia="仿宋_GB2312" w:cs="Microsoft JhengHei"/>
          <w:lang w:val="en-US" w:eastAsia="zh-CN"/>
        </w:rPr>
        <w:t>)</w:t>
      </w:r>
      <w:r>
        <w:rPr>
          <w:rFonts w:hint="eastAsia" w:ascii="仿宋_GB2312" w:hAnsi="Arial" w:eastAsia="仿宋_GB2312" w:cs="Arial"/>
          <w:lang w:eastAsia="zh-CN"/>
        </w:rPr>
        <w:t>,</w:t>
      </w:r>
      <w:r>
        <w:rPr>
          <w:rFonts w:hint="eastAsia" w:ascii="仿宋_GB2312" w:eastAsia="仿宋_GB2312" w:cs="Microsoft JhengHei"/>
          <w:lang w:eastAsia="zh-CN"/>
        </w:rPr>
        <w:t>检查资</w:t>
      </w:r>
      <w:r>
        <w:rPr>
          <w:rFonts w:hint="eastAsia" w:ascii="仿宋_GB2312" w:eastAsia="仿宋_GB2312" w:cs="Microsoft JhengHei"/>
          <w:spacing w:val="2"/>
          <w:lang w:eastAsia="zh-CN"/>
        </w:rPr>
        <w:t>料</w:t>
      </w:r>
      <w:r>
        <w:rPr>
          <w:rFonts w:hint="eastAsia" w:ascii="仿宋_GB2312" w:eastAsia="仿宋_GB2312" w:cs="Microsoft JhengHei"/>
          <w:lang w:eastAsia="zh-CN"/>
        </w:rPr>
        <w:t>将</w:t>
      </w:r>
      <w:r>
        <w:rPr>
          <w:rFonts w:hint="eastAsia" w:ascii="仿宋_GB2312" w:eastAsia="仿宋_GB2312" w:cs="Microsoft JhengHei"/>
          <w:spacing w:val="2"/>
          <w:lang w:eastAsia="zh-CN"/>
        </w:rPr>
        <w:t>不</w:t>
      </w:r>
      <w:r>
        <w:rPr>
          <w:rFonts w:hint="eastAsia" w:ascii="仿宋_GB2312" w:eastAsia="仿宋_GB2312" w:cs="Microsoft JhengHei"/>
          <w:lang w:eastAsia="zh-CN"/>
        </w:rPr>
        <w:t>予返还</w:t>
      </w:r>
      <w:r>
        <w:rPr>
          <w:rFonts w:hint="eastAsia" w:ascii="仿宋_GB2312" w:eastAsia="仿宋_GB2312" w:cs="Microsoft JhengHei"/>
          <w:spacing w:val="-40"/>
          <w:lang w:eastAsia="zh-CN"/>
        </w:rPr>
        <w:t>。</w:t>
      </w:r>
      <w:r>
        <w:rPr>
          <w:rFonts w:hint="eastAsia" w:ascii="仿宋_GB2312" w:eastAsia="仿宋_GB2312" w:cs="Microsoft JhengHei"/>
          <w:lang w:eastAsia="zh-CN"/>
        </w:rPr>
        <w:t>如</w:t>
      </w:r>
      <w:r>
        <w:rPr>
          <w:rFonts w:hint="eastAsia" w:ascii="仿宋_GB2312" w:eastAsia="仿宋_GB2312" w:cs="Microsoft JhengHei"/>
          <w:spacing w:val="2"/>
          <w:lang w:eastAsia="zh-CN"/>
        </w:rPr>
        <w:t>项目</w:t>
      </w:r>
      <w:r>
        <w:rPr>
          <w:rFonts w:hint="eastAsia" w:ascii="仿宋_GB2312" w:eastAsia="仿宋_GB2312" w:cs="Microsoft JhengHei"/>
          <w:lang w:eastAsia="zh-CN"/>
        </w:rPr>
        <w:t>有多次</w:t>
      </w:r>
      <w:r>
        <w:rPr>
          <w:rFonts w:hint="eastAsia" w:ascii="仿宋_GB2312" w:eastAsia="仿宋_GB2312" w:cs="Microsoft JhengHei"/>
          <w:spacing w:val="2"/>
          <w:lang w:eastAsia="zh-CN"/>
        </w:rPr>
        <w:t>招</w:t>
      </w:r>
      <w:r>
        <w:rPr>
          <w:rFonts w:hint="eastAsia" w:ascii="仿宋_GB2312" w:eastAsia="仿宋_GB2312" w:cs="Microsoft JhengHei"/>
          <w:spacing w:val="-42"/>
          <w:lang w:eastAsia="zh-CN"/>
        </w:rPr>
        <w:t>标</w:t>
      </w:r>
      <w:r>
        <w:rPr>
          <w:rFonts w:hint="eastAsia" w:ascii="仿宋_GB2312" w:eastAsia="仿宋_GB2312" w:cs="Microsoft JhengHei"/>
          <w:spacing w:val="2"/>
          <w:lang w:eastAsia="zh-CN"/>
        </w:rPr>
        <w:t>（采</w:t>
      </w:r>
      <w:r>
        <w:rPr>
          <w:rFonts w:hint="eastAsia" w:ascii="仿宋_GB2312" w:eastAsia="仿宋_GB2312" w:cs="Microsoft JhengHei"/>
          <w:lang w:eastAsia="zh-CN"/>
        </w:rPr>
        <w:t>购</w:t>
      </w:r>
      <w:r>
        <w:rPr>
          <w:rFonts w:hint="eastAsia" w:ascii="仿宋_GB2312" w:eastAsia="仿宋_GB2312" w:cs="Microsoft JhengHei"/>
          <w:spacing w:val="-42"/>
          <w:lang w:eastAsia="zh-CN"/>
        </w:rPr>
        <w:t>）</w:t>
      </w:r>
      <w:r>
        <w:rPr>
          <w:rFonts w:hint="eastAsia" w:ascii="仿宋_GB2312" w:eastAsia="仿宋_GB2312" w:cs="Microsoft JhengHei"/>
          <w:lang w:eastAsia="zh-CN"/>
        </w:rPr>
        <w:t>过</w:t>
      </w:r>
      <w:r>
        <w:rPr>
          <w:rFonts w:hint="eastAsia" w:ascii="仿宋_GB2312" w:eastAsia="仿宋_GB2312" w:cs="Microsoft JhengHei"/>
          <w:spacing w:val="2"/>
          <w:lang w:eastAsia="zh-CN"/>
        </w:rPr>
        <w:t>程</w:t>
      </w:r>
      <w:r>
        <w:rPr>
          <w:rFonts w:hint="eastAsia" w:ascii="仿宋_GB2312" w:eastAsia="仿宋_GB2312" w:cs="Microsoft JhengHei"/>
          <w:spacing w:val="-42"/>
          <w:lang w:eastAsia="zh-CN"/>
        </w:rPr>
        <w:t>的</w:t>
      </w:r>
      <w:r>
        <w:rPr>
          <w:rFonts w:hint="eastAsia" w:ascii="仿宋_GB2312" w:eastAsia="仿宋_GB2312" w:cs="Microsoft JhengHei"/>
          <w:lang w:eastAsia="zh-CN"/>
        </w:rPr>
        <w:t>（含</w:t>
      </w:r>
      <w:r>
        <w:rPr>
          <w:rFonts w:hint="eastAsia" w:ascii="仿宋_GB2312" w:eastAsia="仿宋_GB2312" w:cs="Microsoft JhengHei"/>
          <w:spacing w:val="6"/>
          <w:w w:val="95"/>
          <w:lang w:eastAsia="zh-CN"/>
        </w:rPr>
        <w:t>分</w:t>
      </w:r>
      <w:r>
        <w:rPr>
          <w:rFonts w:hint="eastAsia" w:ascii="仿宋_GB2312" w:eastAsia="仿宋_GB2312" w:cs="Microsoft JhengHei"/>
          <w:spacing w:val="3"/>
          <w:w w:val="95"/>
          <w:lang w:eastAsia="zh-CN"/>
        </w:rPr>
        <w:t>包</w:t>
      </w:r>
      <w:r>
        <w:rPr>
          <w:rFonts w:hint="eastAsia" w:ascii="仿宋_GB2312" w:eastAsia="仿宋_GB2312" w:cs="Microsoft JhengHei"/>
          <w:spacing w:val="6"/>
          <w:w w:val="95"/>
          <w:lang w:eastAsia="zh-CN"/>
        </w:rPr>
        <w:t>、废标</w:t>
      </w:r>
      <w:r>
        <w:rPr>
          <w:rFonts w:hint="eastAsia" w:ascii="仿宋_GB2312" w:eastAsia="仿宋_GB2312" w:cs="Microsoft JhengHei"/>
          <w:spacing w:val="3"/>
          <w:w w:val="95"/>
          <w:lang w:eastAsia="zh-CN"/>
        </w:rPr>
        <w:t>、</w:t>
      </w:r>
      <w:r>
        <w:rPr>
          <w:rFonts w:hint="eastAsia" w:ascii="仿宋_GB2312" w:eastAsia="仿宋_GB2312" w:cs="Microsoft JhengHei"/>
          <w:spacing w:val="6"/>
          <w:w w:val="95"/>
          <w:lang w:eastAsia="zh-CN"/>
        </w:rPr>
        <w:t>重新</w:t>
      </w:r>
      <w:r>
        <w:rPr>
          <w:rFonts w:hint="eastAsia" w:ascii="仿宋_GB2312" w:eastAsia="仿宋_GB2312" w:cs="Microsoft JhengHei"/>
          <w:spacing w:val="3"/>
          <w:w w:val="95"/>
          <w:lang w:eastAsia="zh-CN"/>
        </w:rPr>
        <w:t>招</w:t>
      </w:r>
      <w:r>
        <w:rPr>
          <w:rFonts w:hint="eastAsia" w:ascii="仿宋_GB2312" w:eastAsia="仿宋_GB2312" w:cs="Microsoft JhengHei"/>
          <w:spacing w:val="6"/>
          <w:w w:val="95"/>
          <w:lang w:eastAsia="zh-CN"/>
        </w:rPr>
        <w:t>标采购</w:t>
      </w:r>
      <w:r>
        <w:rPr>
          <w:rFonts w:hint="eastAsia" w:ascii="仿宋_GB2312" w:eastAsia="仿宋_GB2312" w:cs="Microsoft JhengHei"/>
          <w:spacing w:val="3"/>
          <w:w w:val="95"/>
          <w:lang w:eastAsia="zh-CN"/>
        </w:rPr>
        <w:t>等</w:t>
      </w:r>
      <w:r>
        <w:rPr>
          <w:rFonts w:hint="eastAsia" w:ascii="仿宋_GB2312" w:eastAsia="仿宋_GB2312" w:cs="Microsoft JhengHei"/>
          <w:spacing w:val="-146"/>
          <w:w w:val="95"/>
          <w:lang w:eastAsia="zh-CN"/>
        </w:rPr>
        <w:t>）</w:t>
      </w:r>
      <w:r>
        <w:rPr>
          <w:rFonts w:hint="eastAsia" w:ascii="仿宋_GB2312" w:eastAsia="仿宋_GB2312" w:cs="Microsoft JhengHei"/>
          <w:spacing w:val="6"/>
          <w:w w:val="95"/>
          <w:lang w:eastAsia="zh-CN"/>
        </w:rPr>
        <w:t>，应</w:t>
      </w:r>
      <w:r>
        <w:rPr>
          <w:rFonts w:hint="eastAsia" w:ascii="仿宋_GB2312" w:eastAsia="仿宋_GB2312" w:cs="Microsoft JhengHei"/>
          <w:spacing w:val="3"/>
          <w:w w:val="95"/>
          <w:lang w:eastAsia="zh-CN"/>
        </w:rPr>
        <w:t>报</w:t>
      </w:r>
      <w:r>
        <w:rPr>
          <w:rFonts w:hint="eastAsia" w:ascii="仿宋_GB2312" w:eastAsia="仿宋_GB2312" w:cs="Microsoft JhengHei"/>
          <w:spacing w:val="6"/>
          <w:w w:val="95"/>
          <w:lang w:eastAsia="zh-CN"/>
        </w:rPr>
        <w:t>送所有</w:t>
      </w:r>
      <w:r>
        <w:rPr>
          <w:rFonts w:hint="eastAsia" w:ascii="仿宋_GB2312" w:eastAsia="仿宋_GB2312" w:cs="Microsoft JhengHei"/>
          <w:spacing w:val="3"/>
          <w:w w:val="95"/>
          <w:lang w:eastAsia="zh-CN"/>
        </w:rPr>
        <w:t>相</w:t>
      </w:r>
      <w:r>
        <w:rPr>
          <w:rFonts w:hint="eastAsia" w:ascii="仿宋_GB2312" w:eastAsia="仿宋_GB2312" w:cs="Microsoft JhengHei"/>
          <w:spacing w:val="6"/>
          <w:w w:val="95"/>
          <w:lang w:eastAsia="zh-CN"/>
        </w:rPr>
        <w:t>关分</w:t>
      </w:r>
      <w:r>
        <w:rPr>
          <w:rFonts w:hint="eastAsia" w:ascii="仿宋_GB2312" w:eastAsia="仿宋_GB2312" w:cs="Microsoft JhengHei"/>
          <w:spacing w:val="3"/>
          <w:w w:val="95"/>
          <w:lang w:eastAsia="zh-CN"/>
        </w:rPr>
        <w:t>包</w:t>
      </w:r>
      <w:r>
        <w:rPr>
          <w:rFonts w:hint="eastAsia" w:ascii="仿宋_GB2312" w:eastAsia="仿宋_GB2312" w:cs="Microsoft JhengHei"/>
          <w:spacing w:val="6"/>
          <w:w w:val="95"/>
          <w:lang w:eastAsia="zh-CN"/>
        </w:rPr>
        <w:t>、废</w:t>
      </w:r>
      <w:r>
        <w:rPr>
          <w:rFonts w:hint="eastAsia" w:ascii="仿宋_GB2312" w:eastAsia="仿宋_GB2312" w:cs="Microsoft JhengHei"/>
          <w:spacing w:val="3"/>
          <w:w w:val="95"/>
          <w:lang w:eastAsia="zh-CN"/>
        </w:rPr>
        <w:t>标</w:t>
      </w:r>
      <w:r>
        <w:rPr>
          <w:rFonts w:hint="eastAsia" w:ascii="仿宋_GB2312" w:eastAsia="仿宋_GB2312" w:cs="Microsoft JhengHei"/>
          <w:w w:val="95"/>
          <w:lang w:eastAsia="zh-CN"/>
        </w:rPr>
        <w:t>、</w:t>
      </w:r>
      <w:r>
        <w:rPr>
          <w:rFonts w:hint="eastAsia" w:ascii="仿宋_GB2312" w:eastAsia="仿宋_GB2312" w:cs="Microsoft JhengHei"/>
          <w:lang w:eastAsia="zh-CN"/>
        </w:rPr>
        <w:t>重新采</w:t>
      </w:r>
      <w:r>
        <w:rPr>
          <w:rFonts w:hint="eastAsia" w:ascii="仿宋_GB2312" w:eastAsia="仿宋_GB2312" w:cs="Microsoft JhengHei"/>
          <w:spacing w:val="2"/>
          <w:lang w:eastAsia="zh-CN"/>
        </w:rPr>
        <w:t>购</w:t>
      </w:r>
      <w:r>
        <w:rPr>
          <w:rFonts w:hint="eastAsia" w:ascii="仿宋_GB2312" w:eastAsia="仿宋_GB2312" w:cs="Microsoft JhengHei"/>
          <w:lang w:eastAsia="zh-CN"/>
        </w:rPr>
        <w:t>等资</w:t>
      </w:r>
      <w:r>
        <w:rPr>
          <w:rFonts w:hint="eastAsia" w:ascii="仿宋_GB2312" w:eastAsia="仿宋_GB2312" w:cs="Microsoft JhengHei"/>
          <w:spacing w:val="2"/>
          <w:lang w:eastAsia="zh-CN"/>
        </w:rPr>
        <w:t>料</w:t>
      </w:r>
      <w:r>
        <w:rPr>
          <w:rFonts w:hint="eastAsia" w:ascii="仿宋_GB2312" w:eastAsia="仿宋_GB2312" w:cs="Microsoft JhengHei"/>
          <w:lang w:eastAsia="zh-CN"/>
        </w:rPr>
        <w:t>，并</w:t>
      </w:r>
      <w:r>
        <w:rPr>
          <w:rFonts w:hint="eastAsia" w:ascii="仿宋_GB2312" w:eastAsia="仿宋_GB2312" w:cs="Microsoft JhengHei"/>
          <w:spacing w:val="2"/>
          <w:lang w:eastAsia="zh-CN"/>
        </w:rPr>
        <w:t>按</w:t>
      </w:r>
      <w:r>
        <w:rPr>
          <w:rFonts w:hint="eastAsia" w:ascii="仿宋_GB2312" w:eastAsia="仿宋_GB2312" w:cs="Microsoft JhengHei"/>
          <w:lang w:eastAsia="zh-CN"/>
        </w:rPr>
        <w:t>照</w:t>
      </w:r>
      <w:r>
        <w:rPr>
          <w:rFonts w:hint="eastAsia" w:ascii="仿宋_GB2312" w:eastAsia="仿宋_GB2312" w:cs="Microsoft JhengHei"/>
          <w:spacing w:val="-41"/>
          <w:lang w:eastAsia="zh-CN"/>
        </w:rPr>
        <w:t xml:space="preserve"> </w:t>
      </w:r>
      <w:r>
        <w:rPr>
          <w:rFonts w:hint="eastAsia" w:ascii="仿宋_GB2312" w:hAnsi="Arial" w:eastAsia="仿宋_GB2312" w:cs="Arial"/>
          <w:lang w:eastAsia="zh-CN"/>
        </w:rPr>
        <w:t>1</w:t>
      </w:r>
      <w:r>
        <w:rPr>
          <w:rFonts w:hint="eastAsia" w:ascii="仿宋_GB2312" w:hAnsi="Arial" w:eastAsia="仿宋_GB2312" w:cs="Arial"/>
          <w:spacing w:val="-49"/>
          <w:lang w:eastAsia="zh-CN"/>
        </w:rPr>
        <w:t xml:space="preserve"> </w:t>
      </w:r>
      <w:r>
        <w:rPr>
          <w:rFonts w:hint="eastAsia" w:ascii="仿宋_GB2312" w:eastAsia="仿宋_GB2312" w:cs="Microsoft JhengHei"/>
          <w:lang w:eastAsia="zh-CN"/>
        </w:rPr>
        <w:t>个</w:t>
      </w:r>
      <w:r>
        <w:rPr>
          <w:rFonts w:hint="eastAsia" w:ascii="仿宋_GB2312" w:eastAsia="仿宋_GB2312" w:cs="Microsoft JhengHei"/>
          <w:spacing w:val="2"/>
          <w:lang w:eastAsia="zh-CN"/>
        </w:rPr>
        <w:t>抽</w:t>
      </w:r>
      <w:r>
        <w:rPr>
          <w:rFonts w:hint="eastAsia" w:ascii="仿宋_GB2312" w:eastAsia="仿宋_GB2312" w:cs="Microsoft JhengHei"/>
          <w:lang w:eastAsia="zh-CN"/>
        </w:rPr>
        <w:t>检项目</w:t>
      </w:r>
      <w:r>
        <w:rPr>
          <w:rFonts w:hint="eastAsia" w:ascii="仿宋_GB2312" w:eastAsia="仿宋_GB2312" w:cs="Microsoft JhengHei"/>
          <w:spacing w:val="2"/>
          <w:lang w:eastAsia="zh-CN"/>
        </w:rPr>
        <w:t>计</w:t>
      </w:r>
      <w:r>
        <w:rPr>
          <w:rFonts w:hint="eastAsia" w:ascii="仿宋_GB2312" w:eastAsia="仿宋_GB2312" w:cs="Microsoft JhengHei"/>
          <w:lang w:eastAsia="zh-CN"/>
        </w:rPr>
        <w:t>算。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" w:line="480" w:lineRule="exact"/>
        <w:ind w:left="754"/>
        <w:textAlignment w:val="auto"/>
        <w:rPr>
          <w:rFonts w:hint="eastAsia" w:ascii="仿宋_GB2312" w:eastAsia="仿宋_GB2312" w:cs="Microsoft JhengHei"/>
          <w:lang w:eastAsia="zh-CN"/>
        </w:rPr>
      </w:pPr>
      <w:r>
        <w:rPr>
          <w:rFonts w:hint="eastAsia" w:ascii="仿宋_GB2312" w:hAnsi="Arial" w:eastAsia="仿宋_GB2312" w:cs="Arial"/>
          <w:lang w:eastAsia="zh-CN"/>
        </w:rPr>
        <w:t>1.</w:t>
      </w:r>
      <w:r>
        <w:rPr>
          <w:rFonts w:hint="eastAsia" w:ascii="仿宋_GB2312" w:eastAsia="仿宋_GB2312" w:cs="Microsoft JhengHei"/>
          <w:lang w:eastAsia="zh-CN"/>
        </w:rPr>
        <w:t>委托代理协</w:t>
      </w:r>
      <w:r>
        <w:rPr>
          <w:rFonts w:hint="eastAsia" w:ascii="仿宋_GB2312" w:eastAsia="仿宋_GB2312" w:cs="Microsoft JhengHei"/>
          <w:spacing w:val="2"/>
          <w:lang w:eastAsia="zh-CN"/>
        </w:rPr>
        <w:t>议</w:t>
      </w:r>
      <w:r>
        <w:rPr>
          <w:rFonts w:hint="eastAsia" w:ascii="仿宋_GB2312" w:eastAsia="仿宋_GB2312" w:cs="Microsoft JhengHei"/>
          <w:lang w:eastAsia="zh-CN"/>
        </w:rPr>
        <w:t>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" w:line="480" w:lineRule="exact"/>
        <w:ind w:left="754"/>
        <w:textAlignment w:val="auto"/>
        <w:rPr>
          <w:rFonts w:hint="eastAsia" w:ascii="仿宋_GB2312" w:hAnsi="Arial" w:eastAsia="仿宋_GB2312" w:cs="Arial"/>
          <w:lang w:eastAsia="zh-CN"/>
        </w:rPr>
      </w:pPr>
      <w:r>
        <w:rPr>
          <w:rFonts w:hint="eastAsia" w:ascii="仿宋_GB2312" w:hAnsi="Arial" w:eastAsia="仿宋_GB2312" w:cs="Arial"/>
          <w:lang w:eastAsia="zh-CN"/>
        </w:rPr>
        <w:t>2.进口产品及采购方式批准文件；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" w:line="480" w:lineRule="exact"/>
        <w:ind w:left="754"/>
        <w:textAlignment w:val="auto"/>
        <w:rPr>
          <w:rFonts w:hint="eastAsia" w:ascii="仿宋_GB2312" w:hAnsi="Arial" w:eastAsia="仿宋_GB2312" w:cs="Arial"/>
          <w:lang w:eastAsia="zh-CN"/>
        </w:rPr>
      </w:pPr>
      <w:r>
        <w:rPr>
          <w:rFonts w:hint="eastAsia" w:ascii="仿宋_GB2312" w:hAnsi="Arial" w:eastAsia="仿宋_GB2312" w:cs="Arial"/>
          <w:lang w:eastAsia="zh-CN"/>
        </w:rPr>
        <w:t>3.采购计划（预算建议书）；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" w:line="480" w:lineRule="exact"/>
        <w:ind w:left="754"/>
        <w:textAlignment w:val="auto"/>
        <w:rPr>
          <w:rFonts w:hint="eastAsia" w:ascii="仿宋_GB2312" w:hAnsi="Arial" w:eastAsia="仿宋_GB2312" w:cs="Arial"/>
          <w:lang w:eastAsia="zh-CN"/>
        </w:rPr>
      </w:pPr>
      <w:r>
        <w:rPr>
          <w:rFonts w:hint="eastAsia" w:ascii="仿宋_GB2312" w:hAnsi="Arial" w:eastAsia="仿宋_GB2312" w:cs="Arial"/>
          <w:lang w:eastAsia="zh-CN"/>
        </w:rPr>
        <w:t>4.招标（采购）文件；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" w:line="480" w:lineRule="exact"/>
        <w:ind w:left="754"/>
        <w:textAlignment w:val="auto"/>
        <w:rPr>
          <w:rFonts w:hint="eastAsia" w:ascii="仿宋_GB2312" w:hAnsi="Arial" w:eastAsia="仿宋_GB2312" w:cs="Arial"/>
          <w:lang w:eastAsia="zh-CN"/>
        </w:rPr>
      </w:pPr>
      <w:r>
        <w:rPr>
          <w:rFonts w:hint="eastAsia" w:ascii="仿宋_GB2312" w:hAnsi="Arial" w:eastAsia="仿宋_GB2312" w:cs="Arial"/>
          <w:lang w:eastAsia="zh-CN"/>
        </w:rPr>
        <w:t>5.评审专家抽取记录资料；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" w:line="480" w:lineRule="exact"/>
        <w:ind w:left="754"/>
        <w:textAlignment w:val="auto"/>
        <w:rPr>
          <w:rFonts w:hint="eastAsia" w:ascii="仿宋_GB2312" w:hAnsi="Arial" w:eastAsia="仿宋_GB2312" w:cs="Arial"/>
          <w:lang w:eastAsia="zh-CN"/>
        </w:rPr>
      </w:pPr>
      <w:r>
        <w:rPr>
          <w:rFonts w:hint="eastAsia" w:ascii="仿宋_GB2312" w:hAnsi="Arial" w:eastAsia="仿宋_GB2312" w:cs="Arial"/>
          <w:lang w:eastAsia="zh-CN"/>
        </w:rPr>
        <w:t>6.中标（成交）供应商的投标（响应）文件；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" w:line="480" w:lineRule="exact"/>
        <w:ind w:left="754"/>
        <w:textAlignment w:val="auto"/>
        <w:rPr>
          <w:rFonts w:hint="eastAsia" w:ascii="仿宋_GB2312" w:hAnsi="Arial" w:eastAsia="仿宋_GB2312" w:cs="Arial"/>
          <w:lang w:eastAsia="zh-CN"/>
        </w:rPr>
      </w:pPr>
      <w:r>
        <w:rPr>
          <w:rFonts w:hint="eastAsia" w:ascii="仿宋_GB2312" w:hAnsi="Arial" w:eastAsia="仿宋_GB2312" w:cs="Arial"/>
          <w:lang w:eastAsia="zh-CN"/>
        </w:rPr>
        <w:t>7.评标（评审）标准或打分表；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" w:line="480" w:lineRule="exact"/>
        <w:ind w:left="754"/>
        <w:textAlignment w:val="auto"/>
        <w:rPr>
          <w:rFonts w:hint="eastAsia" w:ascii="仿宋_GB2312" w:hAnsi="Arial" w:eastAsia="仿宋_GB2312" w:cs="Arial"/>
          <w:lang w:eastAsia="zh-CN"/>
        </w:rPr>
      </w:pPr>
      <w:r>
        <w:rPr>
          <w:rFonts w:hint="eastAsia" w:ascii="仿宋_GB2312" w:hAnsi="Arial" w:eastAsia="仿宋_GB2312" w:cs="Arial"/>
          <w:lang w:eastAsia="zh-CN"/>
        </w:rPr>
        <w:t>8.评标（评审）报告；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" w:line="480" w:lineRule="exact"/>
        <w:ind w:left="754"/>
        <w:textAlignment w:val="auto"/>
        <w:rPr>
          <w:rFonts w:hint="eastAsia" w:ascii="仿宋_GB2312" w:hAnsi="Arial" w:eastAsia="仿宋_GB2312" w:cs="Arial"/>
          <w:lang w:eastAsia="zh-CN"/>
        </w:rPr>
      </w:pPr>
      <w:r>
        <w:rPr>
          <w:rFonts w:hint="eastAsia" w:ascii="仿宋_GB2312" w:hAnsi="Arial" w:eastAsia="仿宋_GB2312" w:cs="Arial"/>
          <w:lang w:eastAsia="zh-CN"/>
        </w:rPr>
        <w:t>9.采购公告（招标采购公告、中标成交公告、变更公告）；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" w:line="480" w:lineRule="exact"/>
        <w:ind w:left="754"/>
        <w:textAlignment w:val="auto"/>
        <w:rPr>
          <w:rFonts w:hint="eastAsia" w:ascii="仿宋_GB2312" w:hAnsi="Arial" w:eastAsia="仿宋_GB2312" w:cs="Arial"/>
          <w:lang w:eastAsia="zh-CN"/>
        </w:rPr>
      </w:pPr>
      <w:r>
        <w:rPr>
          <w:rFonts w:hint="eastAsia" w:ascii="仿宋_GB2312" w:hAnsi="Arial" w:eastAsia="仿宋_GB2312" w:cs="Arial"/>
          <w:lang w:eastAsia="zh-CN"/>
        </w:rPr>
        <w:t>10.评审录音录像</w:t>
      </w:r>
      <w:r>
        <w:rPr>
          <w:rFonts w:hint="eastAsia" w:ascii="仿宋_GB2312" w:hAnsi="Arial" w:eastAsia="仿宋_GB2312" w:cs="Arial"/>
          <w:lang w:eastAsia="zh-CN"/>
        </w:rPr>
        <w:t>(刻录光盘</w:t>
      </w:r>
      <w:r>
        <w:rPr>
          <w:rFonts w:hint="eastAsia" w:ascii="仿宋_GB2312" w:hAnsi="Arial" w:eastAsia="仿宋_GB2312" w:cs="Arial"/>
          <w:lang w:eastAsia="zh-CN"/>
        </w:rPr>
        <w:t>)；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" w:line="480" w:lineRule="exact"/>
        <w:ind w:left="754"/>
        <w:textAlignment w:val="auto"/>
        <w:rPr>
          <w:rFonts w:hint="eastAsia" w:ascii="仿宋_GB2312" w:hAnsi="Arial" w:eastAsia="仿宋_GB2312" w:cs="Arial"/>
          <w:lang w:eastAsia="zh-CN"/>
        </w:rPr>
      </w:pPr>
      <w:r>
        <w:rPr>
          <w:rFonts w:hint="eastAsia" w:ascii="仿宋_GB2312" w:hAnsi="Arial" w:eastAsia="仿宋_GB2312" w:cs="Arial"/>
          <w:lang w:eastAsia="zh-CN"/>
        </w:rPr>
        <w:t>11.采购人代表授权函；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" w:line="480" w:lineRule="exact"/>
        <w:ind w:left="754"/>
        <w:textAlignment w:val="auto"/>
        <w:rPr>
          <w:rFonts w:hint="eastAsia" w:ascii="仿宋_GB2312" w:hAnsi="Arial" w:eastAsia="仿宋_GB2312" w:cs="Arial"/>
          <w:lang w:eastAsia="zh-CN"/>
        </w:rPr>
      </w:pPr>
      <w:r>
        <w:rPr>
          <w:rFonts w:hint="eastAsia" w:ascii="仿宋_GB2312" w:hAnsi="Arial" w:eastAsia="仿宋_GB2312" w:cs="Arial"/>
          <w:lang w:eastAsia="zh-CN"/>
        </w:rPr>
        <w:t>12.中标（成交）通知书；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" w:line="480" w:lineRule="exact"/>
        <w:ind w:left="754"/>
        <w:textAlignment w:val="auto"/>
        <w:rPr>
          <w:rFonts w:hint="eastAsia" w:ascii="仿宋_GB2312" w:hAnsi="Arial" w:eastAsia="仿宋_GB2312" w:cs="Arial"/>
          <w:lang w:eastAsia="zh-CN"/>
        </w:rPr>
      </w:pPr>
      <w:r>
        <w:rPr>
          <w:rFonts w:hint="eastAsia" w:ascii="仿宋_GB2312" w:hAnsi="Arial" w:eastAsia="仿宋_GB2312" w:cs="Arial"/>
          <w:lang w:eastAsia="zh-CN"/>
        </w:rPr>
        <w:t>13.采购合同文本；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" w:line="480" w:lineRule="exact"/>
        <w:ind w:left="754"/>
        <w:textAlignment w:val="auto"/>
        <w:rPr>
          <w:rFonts w:hint="eastAsia" w:ascii="仿宋_GB2312" w:hAnsi="Arial" w:eastAsia="仿宋_GB2312" w:cs="Arial"/>
          <w:lang w:eastAsia="zh-CN"/>
        </w:rPr>
      </w:pPr>
      <w:r>
        <w:rPr>
          <w:rFonts w:hint="eastAsia" w:ascii="仿宋_GB2312" w:hAnsi="Arial" w:eastAsia="仿宋_GB2312" w:cs="Arial"/>
          <w:lang w:eastAsia="zh-CN"/>
        </w:rPr>
        <w:t>14.采购文件发售凭证；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" w:line="480" w:lineRule="exact"/>
        <w:ind w:left="754"/>
        <w:textAlignment w:val="auto"/>
        <w:rPr>
          <w:rFonts w:hint="eastAsia" w:ascii="仿宋_GB2312" w:hAnsi="Arial" w:eastAsia="仿宋_GB2312" w:cs="Arial"/>
          <w:lang w:eastAsia="zh-CN"/>
        </w:rPr>
      </w:pPr>
      <w:r>
        <w:rPr>
          <w:rFonts w:hint="eastAsia" w:ascii="仿宋_GB2312" w:hAnsi="Arial" w:eastAsia="仿宋_GB2312" w:cs="Arial"/>
          <w:lang w:eastAsia="zh-CN"/>
        </w:rPr>
        <w:t>15.质疑书及质疑答复；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" w:line="480" w:lineRule="exact"/>
        <w:ind w:left="754"/>
        <w:textAlignment w:val="auto"/>
        <w:rPr>
          <w:rFonts w:hint="eastAsia" w:ascii="仿宋_GB2312" w:hAnsi="Arial" w:eastAsia="仿宋_GB2312" w:cs="Arial"/>
          <w:lang w:eastAsia="zh-CN"/>
        </w:rPr>
      </w:pPr>
      <w:r>
        <w:rPr>
          <w:rFonts w:hint="eastAsia" w:ascii="仿宋_GB2312" w:hAnsi="Arial" w:eastAsia="仿宋_GB2312" w:cs="Arial"/>
          <w:lang w:eastAsia="zh-CN"/>
        </w:rPr>
        <w:t>16.投诉处理决定；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1" w:line="480" w:lineRule="exact"/>
        <w:ind w:left="754"/>
        <w:textAlignment w:val="auto"/>
        <w:rPr>
          <w:rFonts w:hint="eastAsia" w:ascii="仿宋_GB2312" w:hAnsi="Arial" w:eastAsia="仿宋_GB2312" w:cs="Arial"/>
          <w:lang w:eastAsia="zh-CN"/>
        </w:rPr>
      </w:pPr>
      <w:r>
        <w:rPr>
          <w:rFonts w:hint="eastAsia" w:ascii="仿宋_GB2312" w:hAnsi="Arial" w:eastAsia="仿宋_GB2312" w:cs="Arial"/>
          <w:lang w:eastAsia="zh-CN"/>
        </w:rPr>
        <w:t>17.其他有关文件资料。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k5M2YzZjZhZDkxODlmNWQ3MDlmNmRjMjA1OTNlYWEifQ=="/>
  </w:docVars>
  <w:rsids>
    <w:rsidRoot w:val="00366810"/>
    <w:rsid w:val="00310CA3"/>
    <w:rsid w:val="00366810"/>
    <w:rsid w:val="00926B28"/>
    <w:rsid w:val="00AD218D"/>
    <w:rsid w:val="02BC1AB4"/>
    <w:rsid w:val="09992F69"/>
    <w:rsid w:val="0EE17C75"/>
    <w:rsid w:val="551F1D4C"/>
    <w:rsid w:val="570B73D3"/>
    <w:rsid w:val="5A805E2C"/>
    <w:rsid w:val="6FA97397"/>
    <w:rsid w:val="7D4232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</w:pPr>
    <w:rPr>
      <w:rFonts w:asciiTheme="minorHAnsi" w:hAnsiTheme="minorHAnsi" w:eastAsiaTheme="minorEastAsia" w:cstheme="minorBidi"/>
      <w:kern w:val="0"/>
      <w:sz w:val="22"/>
      <w:szCs w:val="22"/>
      <w:lang w:val="en-US" w:eastAsia="en-US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uiPriority w:val="1"/>
    <w:pPr>
      <w:spacing w:before="88"/>
      <w:ind w:left="111"/>
    </w:pPr>
    <w:rPr>
      <w:rFonts w:ascii="Microsoft JhengHei" w:hAnsi="Microsoft JhengHei" w:eastAsia="Microsoft JhengHei"/>
      <w:sz w:val="32"/>
      <w:szCs w:val="32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</w:pPr>
    <w:rPr>
      <w:kern w:val="2"/>
      <w:sz w:val="18"/>
      <w:szCs w:val="18"/>
      <w:lang w:eastAsia="zh-CN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2"/>
      <w:sz w:val="18"/>
      <w:szCs w:val="18"/>
      <w:lang w:eastAsia="zh-CN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  <w:style w:type="character" w:customStyle="1" w:styleId="9">
    <w:name w:val="正文文本 字符"/>
    <w:basedOn w:val="6"/>
    <w:link w:val="2"/>
    <w:uiPriority w:val="1"/>
    <w:rPr>
      <w:rFonts w:ascii="Microsoft JhengHei" w:hAnsi="Microsoft JhengHei" w:eastAsia="Microsoft JhengHei"/>
      <w:kern w:val="0"/>
      <w:sz w:val="32"/>
      <w:szCs w:val="3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336</Words>
  <Characters>362</Characters>
  <Lines>2</Lines>
  <Paragraphs>1</Paragraphs>
  <TotalTime>54</TotalTime>
  <ScaleCrop>false</ScaleCrop>
  <LinksUpToDate>false</LinksUpToDate>
  <CharactersWithSpaces>364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2021-06-02T06:24:00Z</dcterms:created>
  <dc:creator>1405</dc:creator>
  <cp:lastModifiedBy>刘欣</cp:lastModifiedBy>
  <cp:lastPrinted>2022-08-25T02:05:00Z</cp:lastPrinted>
  <dcterms:modified xsi:type="dcterms:W3CDTF">2022-08-25T07:00:45Z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1AEA3DCFF3054063BD4D3733D5D3452E</vt:lpwstr>
  </property>
</Properties>
</file>