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5FF5" w:rsidRDefault="00796AD9">
      <w:pPr>
        <w:jc w:val="center"/>
        <w:rPr>
          <w:rFonts w:ascii="方正小标宋简体" w:eastAsia="方正小标宋简体"/>
          <w:sz w:val="44"/>
          <w:szCs w:val="44"/>
        </w:rPr>
      </w:pPr>
      <w:r>
        <w:rPr>
          <w:rFonts w:ascii="方正小标宋简体" w:eastAsia="方正小标宋简体" w:hint="eastAsia"/>
          <w:sz w:val="44"/>
          <w:szCs w:val="44"/>
        </w:rPr>
        <w:t>2021年齐鲁</w:t>
      </w:r>
      <w:proofErr w:type="gramStart"/>
      <w:r>
        <w:rPr>
          <w:rFonts w:ascii="方正小标宋简体" w:eastAsia="方正小标宋简体" w:hint="eastAsia"/>
          <w:sz w:val="44"/>
          <w:szCs w:val="44"/>
        </w:rPr>
        <w:t>云采</w:t>
      </w:r>
      <w:proofErr w:type="gramEnd"/>
      <w:r>
        <w:rPr>
          <w:rFonts w:ascii="方正小标宋简体" w:eastAsia="方正小标宋简体" w:hint="eastAsia"/>
          <w:sz w:val="44"/>
          <w:szCs w:val="44"/>
        </w:rPr>
        <w:t>网上商城供应商</w:t>
      </w:r>
    </w:p>
    <w:p w:rsidR="00125FF5" w:rsidRDefault="00796AD9">
      <w:pPr>
        <w:jc w:val="center"/>
        <w:rPr>
          <w:rFonts w:ascii="方正小标宋简体" w:eastAsia="方正小标宋简体"/>
          <w:sz w:val="44"/>
          <w:szCs w:val="44"/>
        </w:rPr>
      </w:pPr>
      <w:r>
        <w:rPr>
          <w:rFonts w:ascii="方正小标宋简体" w:eastAsia="方正小标宋简体" w:hint="eastAsia"/>
          <w:sz w:val="44"/>
          <w:szCs w:val="44"/>
        </w:rPr>
        <w:t>征集入驻须知</w:t>
      </w:r>
    </w:p>
    <w:p w:rsidR="00125FF5" w:rsidRDefault="00125FF5">
      <w:pPr>
        <w:jc w:val="center"/>
        <w:rPr>
          <w:rFonts w:ascii="方正小标宋简体" w:eastAsia="方正小标宋简体"/>
          <w:sz w:val="44"/>
          <w:szCs w:val="44"/>
        </w:rPr>
      </w:pPr>
    </w:p>
    <w:p w:rsidR="00125FF5" w:rsidRDefault="00796AD9">
      <w:pPr>
        <w:jc w:val="center"/>
        <w:rPr>
          <w:rFonts w:ascii="黑体" w:eastAsia="黑体" w:hAnsi="黑体"/>
          <w:sz w:val="32"/>
          <w:szCs w:val="32"/>
        </w:rPr>
      </w:pPr>
      <w:r>
        <w:rPr>
          <w:rFonts w:ascii="黑体" w:eastAsia="黑体" w:hAnsi="黑体" w:hint="eastAsia"/>
          <w:sz w:val="32"/>
          <w:szCs w:val="32"/>
        </w:rPr>
        <w:t>目录索引</w:t>
      </w:r>
    </w:p>
    <w:p w:rsidR="00125FF5" w:rsidRDefault="00796AD9">
      <w:pPr>
        <w:pStyle w:val="a6"/>
        <w:numPr>
          <w:ilvl w:val="0"/>
          <w:numId w:val="1"/>
        </w:numPr>
        <w:ind w:firstLineChars="0"/>
        <w:rPr>
          <w:rFonts w:ascii="仿宋_GB2312" w:eastAsia="仿宋_GB2312"/>
          <w:sz w:val="32"/>
          <w:szCs w:val="32"/>
        </w:rPr>
      </w:pPr>
      <w:r>
        <w:rPr>
          <w:rFonts w:ascii="仿宋_GB2312" w:eastAsia="仿宋_GB2312" w:hint="eastAsia"/>
          <w:sz w:val="32"/>
          <w:szCs w:val="32"/>
        </w:rPr>
        <w:t>网上商城会计服务定点业务须知</w:t>
      </w:r>
    </w:p>
    <w:p w:rsidR="00125FF5" w:rsidRDefault="00796AD9">
      <w:pPr>
        <w:pStyle w:val="a6"/>
        <w:numPr>
          <w:ilvl w:val="0"/>
          <w:numId w:val="1"/>
        </w:numPr>
        <w:ind w:firstLineChars="0"/>
        <w:rPr>
          <w:rFonts w:ascii="仿宋_GB2312" w:eastAsia="仿宋_GB2312"/>
          <w:sz w:val="32"/>
          <w:szCs w:val="32"/>
        </w:rPr>
      </w:pPr>
      <w:r>
        <w:rPr>
          <w:rFonts w:ascii="仿宋_GB2312" w:eastAsia="仿宋_GB2312" w:hint="eastAsia"/>
          <w:sz w:val="32"/>
          <w:szCs w:val="32"/>
        </w:rPr>
        <w:t>网上商城审计服务定点业务须知</w:t>
      </w:r>
    </w:p>
    <w:p w:rsidR="00125FF5" w:rsidRDefault="00796AD9">
      <w:pPr>
        <w:pStyle w:val="a6"/>
        <w:numPr>
          <w:ilvl w:val="0"/>
          <w:numId w:val="1"/>
        </w:numPr>
        <w:ind w:firstLineChars="0"/>
        <w:rPr>
          <w:rFonts w:ascii="仿宋_GB2312" w:eastAsia="仿宋_GB2312"/>
          <w:sz w:val="32"/>
          <w:szCs w:val="32"/>
        </w:rPr>
      </w:pPr>
      <w:r>
        <w:rPr>
          <w:rFonts w:ascii="仿宋_GB2312" w:eastAsia="仿宋_GB2312" w:hint="eastAsia"/>
          <w:sz w:val="32"/>
          <w:szCs w:val="32"/>
        </w:rPr>
        <w:t>资产及其他评估服务定点供应商业务须知</w:t>
      </w:r>
    </w:p>
    <w:p w:rsidR="00125FF5" w:rsidRDefault="00796AD9">
      <w:pPr>
        <w:pStyle w:val="a6"/>
        <w:numPr>
          <w:ilvl w:val="0"/>
          <w:numId w:val="1"/>
        </w:numPr>
        <w:ind w:firstLineChars="0"/>
        <w:rPr>
          <w:rFonts w:ascii="仿宋_GB2312" w:eastAsia="仿宋_GB2312"/>
          <w:sz w:val="32"/>
          <w:szCs w:val="32"/>
        </w:rPr>
      </w:pPr>
      <w:r>
        <w:rPr>
          <w:rFonts w:ascii="仿宋_GB2312" w:eastAsia="仿宋_GB2312" w:hint="eastAsia"/>
          <w:sz w:val="32"/>
          <w:szCs w:val="32"/>
        </w:rPr>
        <w:t>工程造价咨询服务定点供应商业务须知</w:t>
      </w:r>
    </w:p>
    <w:p w:rsidR="00125FF5" w:rsidRDefault="00796AD9">
      <w:pPr>
        <w:pStyle w:val="a6"/>
        <w:numPr>
          <w:ilvl w:val="0"/>
          <w:numId w:val="1"/>
        </w:numPr>
        <w:ind w:firstLineChars="0"/>
        <w:rPr>
          <w:rFonts w:ascii="仿宋_GB2312" w:eastAsia="仿宋_GB2312"/>
          <w:sz w:val="32"/>
          <w:szCs w:val="32"/>
        </w:rPr>
      </w:pPr>
      <w:r>
        <w:rPr>
          <w:rFonts w:ascii="仿宋_GB2312" w:eastAsia="仿宋_GB2312" w:hint="eastAsia"/>
          <w:sz w:val="32"/>
          <w:szCs w:val="32"/>
        </w:rPr>
        <w:t>数字山东标准规范编制服务定点供应商业务须知</w:t>
      </w:r>
    </w:p>
    <w:p w:rsidR="00125FF5" w:rsidRDefault="00796AD9">
      <w:pPr>
        <w:pStyle w:val="a6"/>
        <w:numPr>
          <w:ilvl w:val="0"/>
          <w:numId w:val="1"/>
        </w:numPr>
        <w:ind w:firstLineChars="0"/>
        <w:rPr>
          <w:rFonts w:ascii="仿宋_GB2312" w:eastAsia="仿宋_GB2312"/>
          <w:sz w:val="32"/>
          <w:szCs w:val="32"/>
        </w:rPr>
      </w:pPr>
      <w:r>
        <w:rPr>
          <w:rFonts w:ascii="仿宋_GB2312" w:eastAsia="仿宋_GB2312" w:hint="eastAsia"/>
          <w:sz w:val="32"/>
          <w:szCs w:val="32"/>
        </w:rPr>
        <w:t>信息系统设计咨询服务定点供应商业务须知</w:t>
      </w:r>
    </w:p>
    <w:p w:rsidR="00125FF5" w:rsidRDefault="00796AD9">
      <w:pPr>
        <w:pStyle w:val="a6"/>
        <w:numPr>
          <w:ilvl w:val="0"/>
          <w:numId w:val="1"/>
        </w:numPr>
        <w:ind w:firstLineChars="0"/>
        <w:rPr>
          <w:rFonts w:ascii="仿宋_GB2312" w:eastAsia="仿宋_GB2312"/>
          <w:sz w:val="32"/>
          <w:szCs w:val="32"/>
        </w:rPr>
      </w:pPr>
      <w:r>
        <w:rPr>
          <w:rFonts w:ascii="仿宋_GB2312" w:eastAsia="仿宋_GB2312" w:hint="eastAsia"/>
          <w:sz w:val="32"/>
          <w:szCs w:val="32"/>
        </w:rPr>
        <w:t>信息工程项目监理定点供应商业务须知</w:t>
      </w:r>
    </w:p>
    <w:p w:rsidR="00125FF5" w:rsidRDefault="00796AD9">
      <w:pPr>
        <w:pStyle w:val="a6"/>
        <w:numPr>
          <w:ilvl w:val="0"/>
          <w:numId w:val="1"/>
        </w:numPr>
        <w:ind w:firstLineChars="0"/>
        <w:rPr>
          <w:rFonts w:ascii="仿宋_GB2312" w:eastAsia="仿宋_GB2312"/>
          <w:sz w:val="32"/>
          <w:szCs w:val="32"/>
        </w:rPr>
      </w:pPr>
      <w:r>
        <w:rPr>
          <w:rFonts w:ascii="仿宋_GB2312" w:eastAsia="仿宋_GB2312" w:hint="eastAsia"/>
          <w:sz w:val="32"/>
          <w:szCs w:val="32"/>
        </w:rPr>
        <w:t>软件测试服务定点供应商业务须知</w:t>
      </w:r>
    </w:p>
    <w:p w:rsidR="00125FF5" w:rsidRDefault="00125FF5">
      <w:pPr>
        <w:pStyle w:val="a6"/>
        <w:ind w:firstLineChars="0" w:firstLine="0"/>
        <w:rPr>
          <w:rFonts w:ascii="仿宋_GB2312" w:eastAsia="仿宋_GB2312"/>
          <w:sz w:val="32"/>
          <w:szCs w:val="32"/>
        </w:rPr>
      </w:pPr>
    </w:p>
    <w:p w:rsidR="00125FF5" w:rsidRDefault="00796AD9">
      <w:pPr>
        <w:rPr>
          <w:rFonts w:asciiTheme="majorEastAsia" w:eastAsiaTheme="majorEastAsia" w:hAnsiTheme="majorEastAsia"/>
          <w:b/>
          <w:sz w:val="36"/>
          <w:szCs w:val="36"/>
        </w:rPr>
      </w:pPr>
      <w:r>
        <w:rPr>
          <w:rFonts w:asciiTheme="majorEastAsia" w:eastAsiaTheme="majorEastAsia" w:hAnsiTheme="majorEastAsia" w:hint="eastAsia"/>
          <w:b/>
          <w:sz w:val="36"/>
          <w:szCs w:val="36"/>
        </w:rPr>
        <w:br w:type="page"/>
      </w:r>
    </w:p>
    <w:p w:rsidR="00125FF5" w:rsidRDefault="00796AD9">
      <w:pPr>
        <w:jc w:val="center"/>
        <w:rPr>
          <w:b/>
          <w:sz w:val="36"/>
          <w:szCs w:val="36"/>
        </w:rPr>
      </w:pPr>
      <w:r>
        <w:rPr>
          <w:rFonts w:hint="eastAsia"/>
          <w:b/>
          <w:sz w:val="36"/>
          <w:szCs w:val="36"/>
        </w:rPr>
        <w:lastRenderedPageBreak/>
        <w:t>网上商城会计服务定点业务须知</w:t>
      </w:r>
    </w:p>
    <w:p w:rsidR="00125FF5" w:rsidRDefault="00125FF5">
      <w:pPr>
        <w:ind w:firstLineChars="200" w:firstLine="560"/>
        <w:rPr>
          <w:rFonts w:asciiTheme="minorEastAsia" w:hAnsiTheme="minorEastAsia"/>
          <w:sz w:val="28"/>
          <w:szCs w:val="28"/>
        </w:rPr>
      </w:pP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会计服务属网上商城定点采购品目，会计服务包括财务报表编制服务、记账服务和其他会计服务（如会计咨询服务等）。入驻商城本品目的相关会计中介服务机构可通过网上商城向各级采购人提供会计服务，具体服务内容由采购单位提出具体采购需求。采购单位可通过网上商城向受邀的会计中介服务机构发布需求信息，综合考虑会计中介服务机构的服务能力和报价情况，确定成交供应商。</w:t>
      </w:r>
    </w:p>
    <w:p w:rsidR="00125FF5" w:rsidRDefault="00796AD9">
      <w:pPr>
        <w:pStyle w:val="a6"/>
        <w:numPr>
          <w:ilvl w:val="0"/>
          <w:numId w:val="2"/>
        </w:numPr>
        <w:ind w:firstLineChars="0"/>
        <w:rPr>
          <w:rFonts w:asciiTheme="minorEastAsia" w:hAnsiTheme="minorEastAsia"/>
          <w:b/>
          <w:sz w:val="28"/>
          <w:szCs w:val="28"/>
        </w:rPr>
      </w:pPr>
      <w:r>
        <w:rPr>
          <w:rFonts w:asciiTheme="minorEastAsia" w:hAnsiTheme="minorEastAsia" w:hint="eastAsia"/>
          <w:b/>
          <w:sz w:val="28"/>
          <w:szCs w:val="28"/>
        </w:rPr>
        <w:t>基本要求</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1.按照有关行业主管部门要求，部分会计服务项目应当由具备相关行业主管部门颁发的执业许可或备案证明的会计中介服务机构承担。</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2.具有健全的内部治理机构、完善的内部管理制度、严格的业务质量管理机制。</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3.具有专业的会计服务团队，具备为各级政府单位提供会计服务的专业胜任能力。</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4.具有良好的职业道德和</w:t>
      </w:r>
      <w:r>
        <w:rPr>
          <w:rFonts w:asciiTheme="minorEastAsia" w:hAnsiTheme="minorEastAsia"/>
          <w:sz w:val="28"/>
          <w:szCs w:val="28"/>
        </w:rPr>
        <w:t>商业信誉</w:t>
      </w:r>
      <w:r>
        <w:rPr>
          <w:rFonts w:asciiTheme="minorEastAsia" w:hAnsiTheme="minorEastAsia" w:hint="eastAsia"/>
          <w:sz w:val="28"/>
          <w:szCs w:val="28"/>
        </w:rPr>
        <w:t>，社会责任感强。严格依法执业，遵守职业准则。</w:t>
      </w:r>
    </w:p>
    <w:p w:rsidR="00125FF5" w:rsidRDefault="00796AD9">
      <w:pPr>
        <w:pStyle w:val="Default"/>
        <w:ind w:firstLineChars="200" w:firstLine="560"/>
        <w:rPr>
          <w:rFonts w:asciiTheme="minorEastAsia" w:hAnsiTheme="minorEastAsia" w:hint="eastAsia"/>
          <w:sz w:val="28"/>
          <w:szCs w:val="28"/>
        </w:rPr>
      </w:pPr>
      <w:r>
        <w:rPr>
          <w:rFonts w:asciiTheme="minorEastAsia" w:hAnsiTheme="minorEastAsia" w:hint="eastAsia"/>
          <w:sz w:val="28"/>
          <w:szCs w:val="28"/>
        </w:rPr>
        <w:t>5.成立定点采购服务团队，明确定点采购服务团队负责人及组成成员，配备满足服务需求的专职会计服务人员。</w:t>
      </w:r>
    </w:p>
    <w:p w:rsidR="00471DC0" w:rsidRPr="00471DC0" w:rsidRDefault="00471DC0" w:rsidP="00471DC0">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sz w:val="28"/>
          <w:szCs w:val="28"/>
        </w:rPr>
        <w:t>6</w:t>
      </w:r>
      <w:r w:rsidRPr="00CF56D3">
        <w:rPr>
          <w:rFonts w:asciiTheme="minorEastAsia" w:hAnsiTheme="minorEastAsia" w:cstheme="minorBidi" w:hint="eastAsia"/>
          <w:sz w:val="28"/>
          <w:szCs w:val="28"/>
        </w:rPr>
        <w:t>.</w:t>
      </w:r>
      <w:r>
        <w:rPr>
          <w:rFonts w:hint="eastAsia"/>
          <w:sz w:val="28"/>
          <w:szCs w:val="28"/>
        </w:rPr>
        <w:t>服务团队专业人员应当履行保密义务，对</w:t>
      </w:r>
      <w:r>
        <w:rPr>
          <w:rFonts w:hint="eastAsia"/>
          <w:sz w:val="28"/>
          <w:szCs w:val="28"/>
        </w:rPr>
        <w:t>职业</w:t>
      </w:r>
      <w:r>
        <w:rPr>
          <w:rFonts w:hint="eastAsia"/>
          <w:sz w:val="28"/>
          <w:szCs w:val="28"/>
        </w:rPr>
        <w:t>活动中获知的涉密信息保密。</w:t>
      </w:r>
    </w:p>
    <w:p w:rsidR="00125FF5" w:rsidRDefault="00471DC0">
      <w:pPr>
        <w:ind w:firstLineChars="200" w:firstLine="560"/>
        <w:rPr>
          <w:rFonts w:asciiTheme="minorEastAsia" w:hAnsiTheme="minorEastAsia"/>
          <w:sz w:val="28"/>
          <w:szCs w:val="28"/>
        </w:rPr>
      </w:pPr>
      <w:r>
        <w:rPr>
          <w:rFonts w:asciiTheme="minorEastAsia" w:hAnsiTheme="minorEastAsia" w:hint="eastAsia"/>
          <w:sz w:val="28"/>
          <w:szCs w:val="28"/>
        </w:rPr>
        <w:lastRenderedPageBreak/>
        <w:t>7</w:t>
      </w:r>
      <w:r w:rsidR="00796AD9">
        <w:rPr>
          <w:rFonts w:asciiTheme="minorEastAsia" w:hAnsiTheme="minorEastAsia" w:hint="eastAsia"/>
          <w:sz w:val="28"/>
          <w:szCs w:val="28"/>
        </w:rPr>
        <w:t>．各会计中介服务机构应公平竞争，合理报价，给予政府采购价格优惠，报价不高于市场平均价格，也不得恶意低价竞争，如有违反，采购中心将报送行业主管部门及行业协会查处。</w:t>
      </w:r>
    </w:p>
    <w:p w:rsidR="00125FF5" w:rsidRDefault="00796AD9">
      <w:pPr>
        <w:ind w:firstLine="465"/>
        <w:rPr>
          <w:rFonts w:asciiTheme="minorEastAsia" w:hAnsiTheme="minorEastAsia"/>
          <w:b/>
          <w:sz w:val="28"/>
          <w:szCs w:val="28"/>
        </w:rPr>
      </w:pPr>
      <w:r>
        <w:rPr>
          <w:rFonts w:asciiTheme="minorEastAsia" w:hAnsiTheme="minorEastAsia" w:hint="eastAsia"/>
          <w:b/>
          <w:sz w:val="28"/>
          <w:szCs w:val="28"/>
        </w:rPr>
        <w:t>二、角色维护提交资料（*项必须提供）</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125FF5" w:rsidRDefault="00796AD9">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1. 合同履行能力</w:t>
      </w:r>
    </w:p>
    <w:p w:rsidR="00125FF5" w:rsidRDefault="00796AD9">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（1）部分会计服务业务应按相关行业主管部门规定，具备会计中介服务机构执业许可证或备案材料证明。</w:t>
      </w:r>
    </w:p>
    <w:p w:rsidR="00125FF5" w:rsidRDefault="00796AD9">
      <w:pPr>
        <w:pStyle w:val="Default"/>
        <w:ind w:firstLineChars="200" w:firstLine="560"/>
        <w:rPr>
          <w:rFonts w:asciiTheme="minorEastAsia" w:hAnsiTheme="minorEastAsia"/>
          <w:sz w:val="28"/>
          <w:szCs w:val="28"/>
        </w:rPr>
      </w:pPr>
      <w:r>
        <w:rPr>
          <w:rFonts w:asciiTheme="minorEastAsia" w:hAnsiTheme="minorEastAsia" w:hint="eastAsia"/>
          <w:sz w:val="28"/>
          <w:szCs w:val="28"/>
        </w:rPr>
        <w:t>（2）服务方案和保障措施：包括但不限于人员组织、技术力量、服务内容（范围）、服务流程、服务标准、服务质量、响应时间、服务收费、应急响应、实施方案及保障措施等。</w:t>
      </w:r>
    </w:p>
    <w:p w:rsidR="00125FF5" w:rsidRDefault="00796AD9">
      <w:pPr>
        <w:autoSpaceDE w:val="0"/>
        <w:autoSpaceDN w:val="0"/>
        <w:adjustRightInd w:val="0"/>
        <w:ind w:firstLineChars="200" w:firstLine="560"/>
        <w:jc w:val="left"/>
        <w:rPr>
          <w:rFonts w:asciiTheme="minorEastAsia" w:hAnsiTheme="minorEastAsia" w:cs="宋体"/>
          <w:color w:val="000000"/>
          <w:kern w:val="0"/>
          <w:sz w:val="28"/>
          <w:szCs w:val="28"/>
        </w:rPr>
      </w:pPr>
      <w:r>
        <w:rPr>
          <w:rFonts w:asciiTheme="minorEastAsia" w:hAnsiTheme="minorEastAsia" w:hint="eastAsia"/>
          <w:sz w:val="28"/>
          <w:szCs w:val="28"/>
        </w:rPr>
        <w:t>（3）</w:t>
      </w:r>
      <w:r>
        <w:rPr>
          <w:rFonts w:asciiTheme="minorEastAsia" w:hAnsiTheme="minorEastAsia" w:cs="宋体" w:hint="eastAsia"/>
          <w:color w:val="000000"/>
          <w:kern w:val="0"/>
          <w:sz w:val="28"/>
          <w:szCs w:val="28"/>
        </w:rPr>
        <w:t>获得认证、专利、荣誉等情况。</w:t>
      </w:r>
    </w:p>
    <w:p w:rsidR="00125FF5" w:rsidRDefault="00125FF5">
      <w:pPr>
        <w:pStyle w:val="Default"/>
        <w:ind w:firstLineChars="200" w:firstLine="560"/>
        <w:rPr>
          <w:rFonts w:asciiTheme="minorEastAsia" w:hAnsiTheme="minorEastAsia" w:cstheme="minorBidi"/>
          <w:color w:val="auto"/>
          <w:kern w:val="2"/>
          <w:sz w:val="28"/>
          <w:szCs w:val="28"/>
        </w:rPr>
      </w:pPr>
    </w:p>
    <w:p w:rsidR="00125FF5" w:rsidRDefault="00125FF5">
      <w:pPr>
        <w:pStyle w:val="Default"/>
        <w:ind w:firstLineChars="200" w:firstLine="560"/>
        <w:rPr>
          <w:rFonts w:asciiTheme="minorEastAsia" w:hAnsiTheme="minorEastAsia" w:cstheme="minorBidi"/>
          <w:color w:val="auto"/>
          <w:kern w:val="2"/>
          <w:sz w:val="28"/>
          <w:szCs w:val="28"/>
        </w:rPr>
      </w:pPr>
    </w:p>
    <w:p w:rsidR="00125FF5" w:rsidRDefault="00125FF5">
      <w:pPr>
        <w:ind w:firstLineChars="200" w:firstLine="560"/>
        <w:rPr>
          <w:rFonts w:asciiTheme="minorEastAsia" w:hAnsiTheme="minorEastAsia"/>
          <w:sz w:val="28"/>
          <w:szCs w:val="28"/>
        </w:rPr>
      </w:pPr>
    </w:p>
    <w:p w:rsidR="00125FF5" w:rsidRDefault="00796AD9">
      <w:pPr>
        <w:tabs>
          <w:tab w:val="left" w:pos="675"/>
        </w:tabs>
        <w:rPr>
          <w:sz w:val="32"/>
          <w:szCs w:val="32"/>
        </w:rPr>
      </w:pPr>
      <w:r>
        <w:rPr>
          <w:sz w:val="32"/>
          <w:szCs w:val="32"/>
        </w:rPr>
        <w:tab/>
      </w:r>
    </w:p>
    <w:p w:rsidR="00125FF5" w:rsidRDefault="00796AD9">
      <w:pPr>
        <w:rPr>
          <w:rFonts w:asciiTheme="minorEastAsia" w:hAnsiTheme="minorEastAsia"/>
          <w:sz w:val="28"/>
          <w:szCs w:val="28"/>
        </w:rPr>
      </w:pPr>
      <w:r>
        <w:rPr>
          <w:rFonts w:asciiTheme="minorEastAsia" w:hAnsiTheme="minorEastAsia" w:hint="eastAsia"/>
          <w:sz w:val="28"/>
          <w:szCs w:val="28"/>
        </w:rPr>
        <w:br w:type="page"/>
      </w:r>
    </w:p>
    <w:p w:rsidR="00125FF5" w:rsidRDefault="00796AD9">
      <w:pPr>
        <w:jc w:val="center"/>
        <w:rPr>
          <w:b/>
          <w:sz w:val="36"/>
          <w:szCs w:val="36"/>
        </w:rPr>
      </w:pPr>
      <w:r>
        <w:rPr>
          <w:rFonts w:hint="eastAsia"/>
          <w:b/>
          <w:sz w:val="36"/>
          <w:szCs w:val="36"/>
        </w:rPr>
        <w:lastRenderedPageBreak/>
        <w:t>网上商城审计服务定点业务须知</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审计服务属网上商城定点采购品目，是指按照公认的会计原则，审查某机构的会计账册和其他单据的服务，包括</w:t>
      </w:r>
      <w:proofErr w:type="gramStart"/>
      <w:r>
        <w:rPr>
          <w:rFonts w:asciiTheme="minorEastAsia" w:hAnsiTheme="minorEastAsia" w:hint="eastAsia"/>
          <w:sz w:val="28"/>
          <w:szCs w:val="28"/>
        </w:rPr>
        <w:t>鉴证</w:t>
      </w:r>
      <w:proofErr w:type="gramEnd"/>
      <w:r>
        <w:rPr>
          <w:rFonts w:asciiTheme="minorEastAsia" w:hAnsiTheme="minorEastAsia" w:hint="eastAsia"/>
          <w:sz w:val="28"/>
          <w:szCs w:val="28"/>
        </w:rPr>
        <w:t>服务和相关服务。入驻商城本品目的会计师事务所可通过网上商城向各级采购人提供审计服务，具体服务内容由采购单位提出具体采购需求。采购单位可通过网上商城向受邀的会计师事务所发布需求信息，综合考虑会计师事务所的服务能力和报价情况，确定成交供应商。</w:t>
      </w:r>
    </w:p>
    <w:p w:rsidR="00125FF5" w:rsidRPr="00796AD9" w:rsidRDefault="00796AD9" w:rsidP="00796AD9">
      <w:pPr>
        <w:ind w:firstLineChars="200" w:firstLine="562"/>
        <w:rPr>
          <w:rFonts w:asciiTheme="minorEastAsia" w:hAnsiTheme="minorEastAsia"/>
          <w:b/>
          <w:sz w:val="28"/>
          <w:szCs w:val="28"/>
        </w:rPr>
      </w:pPr>
      <w:r>
        <w:rPr>
          <w:rFonts w:asciiTheme="minorEastAsia" w:hAnsiTheme="minorEastAsia" w:hint="eastAsia"/>
          <w:b/>
          <w:sz w:val="28"/>
          <w:szCs w:val="28"/>
        </w:rPr>
        <w:t>一、</w:t>
      </w:r>
      <w:r w:rsidRPr="00796AD9">
        <w:rPr>
          <w:rFonts w:asciiTheme="minorEastAsia" w:hAnsiTheme="minorEastAsia" w:hint="eastAsia"/>
          <w:b/>
          <w:sz w:val="28"/>
          <w:szCs w:val="28"/>
        </w:rPr>
        <w:t>基本要求</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1.经财政部门批准取得执业许可。</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2.具有健全的内部治理机构、完善的内部管理制度、严谨的质量管理体系。</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3.具有专业的审计服务团队，具备为各级政府单位提供审计服务的专业胜任能力。</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4.具有良好的职业道德和</w:t>
      </w:r>
      <w:r>
        <w:rPr>
          <w:rFonts w:asciiTheme="minorEastAsia" w:hAnsiTheme="minorEastAsia"/>
          <w:sz w:val="28"/>
          <w:szCs w:val="28"/>
        </w:rPr>
        <w:t>商业信誉</w:t>
      </w:r>
      <w:r>
        <w:rPr>
          <w:rFonts w:asciiTheme="minorEastAsia" w:hAnsiTheme="minorEastAsia" w:hint="eastAsia"/>
          <w:sz w:val="28"/>
          <w:szCs w:val="28"/>
        </w:rPr>
        <w:t>，社会责任感强。严格依法执业，遵守职业准则。</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5.成立定点采购服务团队，明确定点采购服务团队负责人及组成成员，配备满足服务需求的专职注册会计师。</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6.会计师事务所（包括省内所和省外所）为采购单位提供审计服务出具的</w:t>
      </w:r>
      <w:proofErr w:type="gramStart"/>
      <w:r>
        <w:rPr>
          <w:rFonts w:asciiTheme="minorEastAsia" w:hAnsiTheme="minorEastAsia" w:hint="eastAsia"/>
          <w:sz w:val="28"/>
          <w:szCs w:val="28"/>
        </w:rPr>
        <w:t>鉴证</w:t>
      </w:r>
      <w:proofErr w:type="gramEnd"/>
      <w:r>
        <w:rPr>
          <w:rFonts w:asciiTheme="minorEastAsia" w:hAnsiTheme="minorEastAsia" w:hint="eastAsia"/>
          <w:sz w:val="28"/>
          <w:szCs w:val="28"/>
        </w:rPr>
        <w:t>业务报告，应在山东省注册会计师行业防伪报备系统报备（</w:t>
      </w:r>
      <w:hyperlink r:id="rId9" w:history="1">
        <w:r>
          <w:rPr>
            <w:rStyle w:val="a5"/>
            <w:rFonts w:asciiTheme="minorEastAsia" w:hAnsiTheme="minorEastAsia"/>
            <w:sz w:val="28"/>
            <w:szCs w:val="28"/>
          </w:rPr>
          <w:t>http://www.sdcpacpvfw.cn/login.jsp</w:t>
        </w:r>
      </w:hyperlink>
      <w:r>
        <w:rPr>
          <w:rFonts w:asciiTheme="minorEastAsia" w:hAnsiTheme="minorEastAsia" w:hint="eastAsia"/>
          <w:sz w:val="28"/>
          <w:szCs w:val="28"/>
        </w:rPr>
        <w:t>）。</w:t>
      </w:r>
    </w:p>
    <w:p w:rsidR="00471DC0" w:rsidRPr="00CF56D3" w:rsidRDefault="00471DC0" w:rsidP="00471DC0">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sz w:val="28"/>
          <w:szCs w:val="28"/>
        </w:rPr>
        <w:t>7</w:t>
      </w:r>
      <w:r w:rsidRPr="00CF56D3">
        <w:rPr>
          <w:rFonts w:asciiTheme="minorEastAsia" w:hAnsiTheme="minorEastAsia" w:cstheme="minorBidi" w:hint="eastAsia"/>
          <w:sz w:val="28"/>
          <w:szCs w:val="28"/>
        </w:rPr>
        <w:t>.</w:t>
      </w:r>
      <w:r>
        <w:rPr>
          <w:rFonts w:hint="eastAsia"/>
          <w:sz w:val="28"/>
          <w:szCs w:val="28"/>
        </w:rPr>
        <w:t>服务团队专业人员应当履行保密义务，对审计活动中获知的涉密信息保密。</w:t>
      </w:r>
    </w:p>
    <w:p w:rsidR="00CF56D3" w:rsidRDefault="00471DC0" w:rsidP="00CF56D3">
      <w:pPr>
        <w:ind w:firstLineChars="200" w:firstLine="560"/>
        <w:rPr>
          <w:rFonts w:asciiTheme="minorEastAsia" w:hAnsiTheme="minorEastAsia" w:hint="eastAsia"/>
          <w:sz w:val="28"/>
          <w:szCs w:val="28"/>
        </w:rPr>
      </w:pPr>
      <w:r>
        <w:rPr>
          <w:rFonts w:asciiTheme="minorEastAsia" w:hAnsiTheme="minorEastAsia" w:hint="eastAsia"/>
          <w:sz w:val="28"/>
          <w:szCs w:val="28"/>
        </w:rPr>
        <w:lastRenderedPageBreak/>
        <w:t>8</w:t>
      </w:r>
      <w:r w:rsidR="00796AD9">
        <w:rPr>
          <w:rFonts w:asciiTheme="minorEastAsia" w:hAnsiTheme="minorEastAsia" w:hint="eastAsia"/>
          <w:sz w:val="28"/>
          <w:szCs w:val="28"/>
        </w:rPr>
        <w:t>．各会计事务所应公平竞争，合理报价，给予政府采购价格优惠，报价不高于市场平均价格，也不得恶意低价竞争，如有违反，采购中心将报送行业主管部门及行业协会查处。</w:t>
      </w:r>
    </w:p>
    <w:p w:rsidR="00125FF5" w:rsidRDefault="00796AD9" w:rsidP="00796AD9">
      <w:pPr>
        <w:ind w:firstLineChars="200" w:firstLine="562"/>
        <w:rPr>
          <w:rFonts w:asciiTheme="minorEastAsia" w:hAnsiTheme="minorEastAsia"/>
          <w:b/>
          <w:sz w:val="28"/>
          <w:szCs w:val="28"/>
        </w:rPr>
      </w:pPr>
      <w:r>
        <w:rPr>
          <w:rFonts w:asciiTheme="minorEastAsia" w:hAnsiTheme="minorEastAsia" w:hint="eastAsia"/>
          <w:b/>
          <w:sz w:val="28"/>
          <w:szCs w:val="28"/>
        </w:rPr>
        <w:t>二、角色维护提交资料（*项必须提供）</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1.*资质资格</w:t>
      </w:r>
    </w:p>
    <w:p w:rsidR="00125FF5" w:rsidRDefault="00796AD9">
      <w:pPr>
        <w:pStyle w:val="Default"/>
        <w:ind w:firstLineChars="200" w:firstLine="560"/>
        <w:rPr>
          <w:rFonts w:asciiTheme="minorEastAsia" w:hAnsiTheme="minorEastAsia"/>
          <w:sz w:val="28"/>
          <w:szCs w:val="28"/>
        </w:rPr>
      </w:pPr>
      <w:r>
        <w:rPr>
          <w:rFonts w:asciiTheme="minorEastAsia" w:hAnsiTheme="minorEastAsia" w:hint="eastAsia"/>
          <w:sz w:val="28"/>
          <w:szCs w:val="28"/>
        </w:rPr>
        <w:t>（1）会计师事务所执业许可证。</w:t>
      </w:r>
    </w:p>
    <w:p w:rsidR="00125FF5" w:rsidRDefault="00796AD9">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2. 合同履行能力</w:t>
      </w:r>
    </w:p>
    <w:p w:rsidR="00125FF5" w:rsidRDefault="00796AD9">
      <w:pPr>
        <w:pStyle w:val="Default"/>
        <w:ind w:firstLineChars="200" w:firstLine="560"/>
        <w:rPr>
          <w:rFonts w:asciiTheme="minorEastAsia" w:hAnsiTheme="minorEastAsia"/>
          <w:sz w:val="28"/>
          <w:szCs w:val="28"/>
        </w:rPr>
      </w:pPr>
      <w:r>
        <w:rPr>
          <w:rFonts w:asciiTheme="minorEastAsia" w:hAnsiTheme="minorEastAsia" w:hint="eastAsia"/>
          <w:sz w:val="28"/>
          <w:szCs w:val="28"/>
        </w:rPr>
        <w:t>（1）服务方案和保障措施：包括但不限于人员组织、技术力量、服务内容（范围）、服务流程、服务标准、服务质量、响应时间、服务收费、应急响应、实施方案及保障措施等。</w:t>
      </w:r>
    </w:p>
    <w:p w:rsidR="00125FF5" w:rsidRDefault="00796AD9">
      <w:pPr>
        <w:autoSpaceDE w:val="0"/>
        <w:autoSpaceDN w:val="0"/>
        <w:adjustRightInd w:val="0"/>
        <w:ind w:firstLineChars="200" w:firstLine="560"/>
        <w:jc w:val="left"/>
        <w:rPr>
          <w:rFonts w:asciiTheme="minorEastAsia" w:hAnsiTheme="minorEastAsia" w:cs="宋体"/>
          <w:color w:val="000000"/>
          <w:kern w:val="0"/>
          <w:sz w:val="28"/>
          <w:szCs w:val="28"/>
        </w:rPr>
      </w:pPr>
      <w:r>
        <w:rPr>
          <w:rFonts w:asciiTheme="minorEastAsia" w:hAnsiTheme="minorEastAsia" w:hint="eastAsia"/>
          <w:sz w:val="28"/>
          <w:szCs w:val="28"/>
        </w:rPr>
        <w:t>（2）</w:t>
      </w:r>
      <w:r>
        <w:rPr>
          <w:rFonts w:asciiTheme="minorEastAsia" w:hAnsiTheme="minorEastAsia" w:cs="宋体" w:hint="eastAsia"/>
          <w:color w:val="000000"/>
          <w:kern w:val="0"/>
          <w:sz w:val="28"/>
          <w:szCs w:val="28"/>
        </w:rPr>
        <w:t>获得认证、专利、荣誉等情况。</w:t>
      </w:r>
    </w:p>
    <w:p w:rsidR="00125FF5" w:rsidRDefault="00125FF5">
      <w:pPr>
        <w:pStyle w:val="Default"/>
        <w:ind w:firstLineChars="200" w:firstLine="560"/>
        <w:rPr>
          <w:rFonts w:asciiTheme="minorEastAsia" w:hAnsiTheme="minorEastAsia" w:cstheme="minorBidi"/>
          <w:color w:val="auto"/>
          <w:kern w:val="2"/>
          <w:sz w:val="28"/>
          <w:szCs w:val="28"/>
        </w:rPr>
      </w:pPr>
    </w:p>
    <w:p w:rsidR="00125FF5" w:rsidRDefault="00125FF5">
      <w:pPr>
        <w:pStyle w:val="Default"/>
        <w:ind w:firstLineChars="200" w:firstLine="560"/>
        <w:rPr>
          <w:rFonts w:asciiTheme="minorEastAsia" w:hAnsiTheme="minorEastAsia" w:cstheme="minorBidi"/>
          <w:color w:val="auto"/>
          <w:kern w:val="2"/>
          <w:sz w:val="28"/>
          <w:szCs w:val="28"/>
        </w:rPr>
      </w:pPr>
    </w:p>
    <w:p w:rsidR="00125FF5" w:rsidRDefault="00125FF5">
      <w:pPr>
        <w:ind w:firstLineChars="200" w:firstLine="560"/>
        <w:rPr>
          <w:rFonts w:asciiTheme="minorEastAsia" w:hAnsiTheme="minorEastAsia"/>
          <w:sz w:val="28"/>
          <w:szCs w:val="28"/>
        </w:rPr>
      </w:pPr>
    </w:p>
    <w:p w:rsidR="00125FF5" w:rsidRDefault="00796AD9">
      <w:pPr>
        <w:tabs>
          <w:tab w:val="left" w:pos="675"/>
        </w:tabs>
        <w:rPr>
          <w:sz w:val="32"/>
          <w:szCs w:val="32"/>
        </w:rPr>
      </w:pPr>
      <w:r>
        <w:rPr>
          <w:sz w:val="32"/>
          <w:szCs w:val="32"/>
        </w:rPr>
        <w:tab/>
      </w:r>
    </w:p>
    <w:p w:rsidR="00125FF5" w:rsidRDefault="00796AD9">
      <w:pPr>
        <w:rPr>
          <w:rFonts w:ascii="宋体" w:eastAsia="宋体" w:hAnsi="宋体" w:cs="Times New Roman"/>
          <w:b/>
          <w:sz w:val="36"/>
          <w:szCs w:val="36"/>
        </w:rPr>
      </w:pPr>
      <w:r>
        <w:rPr>
          <w:rFonts w:ascii="宋体" w:eastAsia="宋体" w:hAnsi="宋体" w:cs="Times New Roman" w:hint="eastAsia"/>
          <w:b/>
          <w:sz w:val="36"/>
          <w:szCs w:val="36"/>
        </w:rPr>
        <w:br w:type="page"/>
      </w:r>
    </w:p>
    <w:p w:rsidR="00125FF5" w:rsidRDefault="00796AD9">
      <w:pPr>
        <w:jc w:val="center"/>
        <w:rPr>
          <w:rFonts w:ascii="宋体" w:hAnsi="宋体"/>
          <w:b/>
          <w:sz w:val="36"/>
          <w:szCs w:val="36"/>
        </w:rPr>
      </w:pPr>
      <w:r>
        <w:rPr>
          <w:rFonts w:ascii="宋体" w:hAnsi="宋体" w:hint="eastAsia"/>
          <w:b/>
          <w:sz w:val="36"/>
          <w:szCs w:val="36"/>
        </w:rPr>
        <w:lastRenderedPageBreak/>
        <w:t>资产及其他评估服务定点业务须知</w:t>
      </w:r>
    </w:p>
    <w:p w:rsidR="00125FF5" w:rsidRDefault="00125FF5">
      <w:pPr>
        <w:rPr>
          <w:sz w:val="36"/>
          <w:szCs w:val="36"/>
        </w:rPr>
      </w:pPr>
    </w:p>
    <w:p w:rsidR="00125FF5" w:rsidRDefault="00796AD9">
      <w:pPr>
        <w:ind w:firstLineChars="200" w:firstLine="560"/>
        <w:rPr>
          <w:rFonts w:ascii="宋体" w:hAnsi="宋体"/>
          <w:sz w:val="28"/>
          <w:szCs w:val="28"/>
        </w:rPr>
      </w:pPr>
      <w:r>
        <w:rPr>
          <w:rFonts w:asciiTheme="minorEastAsia" w:hAnsiTheme="minorEastAsia" w:hint="eastAsia"/>
          <w:sz w:val="28"/>
          <w:szCs w:val="28"/>
        </w:rPr>
        <w:t>资产及其他评估服务属网上商城定点采购品目，指不动产评估、无形资产评估、知识产权评估等各类评估服务。入驻商城本定点品目的资产评估机构可通过网上商城向各级采购人提供资产评估服务，具体服务内容由采购人提出具体采购需求。采购人可采取直购议价、竞价两种方式通过网上商城向受邀的资产评估机构发布需求信息，根据供应商报价响应情况，确定成交供应商。</w:t>
      </w:r>
    </w:p>
    <w:p w:rsidR="00125FF5" w:rsidRDefault="00796AD9">
      <w:pPr>
        <w:ind w:left="602"/>
        <w:rPr>
          <w:rFonts w:ascii="宋体" w:hAnsi="宋体"/>
          <w:b/>
          <w:sz w:val="28"/>
          <w:szCs w:val="28"/>
        </w:rPr>
      </w:pPr>
      <w:r>
        <w:rPr>
          <w:rFonts w:ascii="宋体" w:hAnsi="宋体" w:hint="eastAsia"/>
          <w:b/>
          <w:sz w:val="28"/>
          <w:szCs w:val="28"/>
        </w:rPr>
        <w:t>一、基本要求</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1.经有关行政部门备案批准取得执业许可。</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2.具有健全的组织机构、完善的管理制度、健全的财务会计制度和严格的业务质量管控机制。</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3.具有专业的资产评估服务团队，具备承接资产评估项目服务的能力，遵守相关资产评估准则要求。</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4.社会信用良好，具有良好的职业道德和社会责任感，热心社会公共事业。严格依法执业，遵守执业纪律。</w:t>
      </w:r>
    </w:p>
    <w:p w:rsidR="00125FF5" w:rsidRDefault="00796AD9">
      <w:pPr>
        <w:ind w:firstLineChars="200" w:firstLine="560"/>
        <w:rPr>
          <w:rFonts w:ascii="宋体" w:hAnsi="宋体"/>
          <w:sz w:val="28"/>
          <w:szCs w:val="28"/>
        </w:rPr>
      </w:pPr>
      <w:r>
        <w:rPr>
          <w:rFonts w:ascii="宋体" w:hAnsi="宋体" w:hint="eastAsia"/>
          <w:sz w:val="28"/>
          <w:szCs w:val="28"/>
        </w:rPr>
        <w:t>5.成立定点服务团队，明确定点服务团队负责人及组成人员，加强组织领导，配备满足服务需求的专职评估专业人员。</w:t>
      </w:r>
    </w:p>
    <w:p w:rsidR="00125FF5" w:rsidRDefault="00796AD9">
      <w:pPr>
        <w:ind w:firstLineChars="200" w:firstLine="560"/>
        <w:rPr>
          <w:rFonts w:ascii="宋体" w:hAnsi="宋体"/>
          <w:sz w:val="28"/>
          <w:szCs w:val="28"/>
        </w:rPr>
      </w:pPr>
      <w:r>
        <w:rPr>
          <w:rFonts w:ascii="宋体" w:hAnsi="宋体" w:hint="eastAsia"/>
          <w:sz w:val="28"/>
          <w:szCs w:val="28"/>
        </w:rPr>
        <w:t>6.服务团队专业人员与委托人或者其他相关当事人及评估对象有利害关系的，应当回避。</w:t>
      </w:r>
    </w:p>
    <w:p w:rsidR="00471DC0" w:rsidRDefault="00471DC0" w:rsidP="00471DC0">
      <w:pPr>
        <w:pStyle w:val="Default"/>
        <w:ind w:firstLineChars="200" w:firstLine="560"/>
        <w:rPr>
          <w:rFonts w:asciiTheme="minorEastAsia" w:hAnsiTheme="minorEastAsia" w:cstheme="minorBidi"/>
          <w:color w:val="auto"/>
          <w:kern w:val="2"/>
          <w:sz w:val="28"/>
          <w:szCs w:val="28"/>
        </w:rPr>
      </w:pPr>
      <w:r>
        <w:rPr>
          <w:rFonts w:hint="eastAsia"/>
          <w:sz w:val="28"/>
          <w:szCs w:val="28"/>
        </w:rPr>
        <w:t>7</w:t>
      </w:r>
      <w:r>
        <w:rPr>
          <w:rFonts w:hint="eastAsia"/>
          <w:sz w:val="28"/>
          <w:szCs w:val="28"/>
        </w:rPr>
        <w:t>.服务团队专业人员应保守工作秘密，对评估活动中知悉的国家秘密、商业秘密和个人隐私予以保密。未经同意，不得披露在提供服</w:t>
      </w:r>
      <w:r>
        <w:rPr>
          <w:rFonts w:hint="eastAsia"/>
          <w:sz w:val="28"/>
          <w:szCs w:val="28"/>
        </w:rPr>
        <w:lastRenderedPageBreak/>
        <w:t>务过程中接触到的不对外公开信息，</w:t>
      </w:r>
      <w:r>
        <w:rPr>
          <w:rFonts w:asciiTheme="minorEastAsia" w:hAnsiTheme="minorEastAsia" w:hint="eastAsia"/>
          <w:sz w:val="28"/>
          <w:szCs w:val="28"/>
        </w:rPr>
        <w:t>不得擅自对外发布资产评估报告内容</w:t>
      </w:r>
      <w:r>
        <w:rPr>
          <w:rFonts w:hint="eastAsia"/>
          <w:sz w:val="28"/>
          <w:szCs w:val="28"/>
        </w:rPr>
        <w:t>。</w:t>
      </w:r>
    </w:p>
    <w:p w:rsidR="00125FF5" w:rsidRDefault="00471DC0">
      <w:pPr>
        <w:ind w:firstLineChars="200" w:firstLine="560"/>
        <w:rPr>
          <w:rFonts w:ascii="宋体" w:hAnsi="宋体"/>
          <w:sz w:val="28"/>
          <w:szCs w:val="28"/>
        </w:rPr>
      </w:pPr>
      <w:r>
        <w:rPr>
          <w:rFonts w:asciiTheme="minorEastAsia" w:hAnsiTheme="minorEastAsia" w:hint="eastAsia"/>
          <w:sz w:val="28"/>
          <w:szCs w:val="28"/>
        </w:rPr>
        <w:t>8</w:t>
      </w:r>
      <w:bookmarkStart w:id="0" w:name="_GoBack"/>
      <w:bookmarkEnd w:id="0"/>
      <w:r w:rsidR="00796AD9">
        <w:rPr>
          <w:rFonts w:asciiTheme="minorEastAsia" w:hAnsiTheme="minorEastAsia" w:hint="eastAsia"/>
          <w:sz w:val="28"/>
          <w:szCs w:val="28"/>
        </w:rPr>
        <w:t>.各资产评估机构应公平竞争，合理报价，给予政府采购价格优惠，报价不高于市场平均价格，也不得恶意低价竞争，如有违反，采购中心将报送行业主管部门及行业协会查处。</w:t>
      </w:r>
    </w:p>
    <w:p w:rsidR="00125FF5" w:rsidRDefault="00796AD9">
      <w:pPr>
        <w:ind w:firstLine="465"/>
        <w:rPr>
          <w:rFonts w:ascii="宋体" w:hAnsi="宋体"/>
          <w:b/>
          <w:sz w:val="28"/>
          <w:szCs w:val="28"/>
        </w:rPr>
      </w:pPr>
      <w:r>
        <w:rPr>
          <w:rFonts w:ascii="宋体" w:hAnsi="宋体" w:hint="eastAsia"/>
          <w:b/>
          <w:sz w:val="28"/>
          <w:szCs w:val="28"/>
        </w:rPr>
        <w:t>二、角色维护提交资料（*项必须提供）</w:t>
      </w:r>
    </w:p>
    <w:p w:rsidR="00125FF5" w:rsidRDefault="00796AD9">
      <w:pPr>
        <w:pStyle w:val="Default"/>
        <w:ind w:firstLineChars="200" w:firstLine="560"/>
        <w:rPr>
          <w:rFonts w:cs="Times New Roman"/>
          <w:color w:val="auto"/>
          <w:kern w:val="2"/>
          <w:sz w:val="28"/>
          <w:szCs w:val="28"/>
        </w:rPr>
      </w:pPr>
      <w:r>
        <w:rPr>
          <w:rFonts w:cs="Times New Roman" w:hint="eastAsia"/>
          <w:color w:val="auto"/>
          <w:kern w:val="2"/>
          <w:sz w:val="28"/>
          <w:szCs w:val="28"/>
        </w:rPr>
        <w:t>供应商通过网上商城维护以下资料信息，并在网上商城公开，供采购人查询使用，接受社会监督。</w:t>
      </w:r>
    </w:p>
    <w:p w:rsidR="00125FF5" w:rsidRDefault="00796AD9">
      <w:pPr>
        <w:pStyle w:val="a6"/>
        <w:numPr>
          <w:ilvl w:val="0"/>
          <w:numId w:val="3"/>
        </w:numPr>
        <w:autoSpaceDE w:val="0"/>
        <w:autoSpaceDN w:val="0"/>
        <w:adjustRightInd w:val="0"/>
        <w:ind w:firstLineChars="0"/>
        <w:jc w:val="left"/>
        <w:rPr>
          <w:rFonts w:ascii="宋体" w:hAnsi="宋体"/>
          <w:sz w:val="28"/>
          <w:szCs w:val="28"/>
        </w:rPr>
      </w:pPr>
      <w:r>
        <w:rPr>
          <w:rFonts w:ascii="宋体" w:hAnsi="宋体" w:hint="eastAsia"/>
          <w:sz w:val="28"/>
          <w:szCs w:val="28"/>
        </w:rPr>
        <w:t>资质资格</w:t>
      </w:r>
    </w:p>
    <w:p w:rsidR="00125FF5" w:rsidRDefault="00796AD9">
      <w:pPr>
        <w:autoSpaceDE w:val="0"/>
        <w:autoSpaceDN w:val="0"/>
        <w:adjustRightInd w:val="0"/>
        <w:ind w:left="560"/>
        <w:jc w:val="left"/>
        <w:rPr>
          <w:rFonts w:ascii="宋体" w:hAnsi="宋体"/>
          <w:b/>
          <w:sz w:val="28"/>
          <w:szCs w:val="28"/>
        </w:rPr>
      </w:pPr>
      <w:r>
        <w:rPr>
          <w:rFonts w:ascii="宋体" w:hAnsi="宋体" w:hint="eastAsia"/>
          <w:sz w:val="28"/>
          <w:szCs w:val="28"/>
        </w:rPr>
        <w:t>（1）*</w:t>
      </w:r>
      <w:r>
        <w:rPr>
          <w:rFonts w:ascii="宋体" w:hAnsi="宋体"/>
          <w:sz w:val="28"/>
          <w:szCs w:val="28"/>
        </w:rPr>
        <w:t>资产评估机构备案文件（</w:t>
      </w:r>
      <w:r>
        <w:rPr>
          <w:rFonts w:ascii="宋体" w:hAnsi="宋体" w:hint="eastAsia"/>
          <w:sz w:val="28"/>
          <w:szCs w:val="28"/>
        </w:rPr>
        <w:t>证书</w:t>
      </w:r>
      <w:r>
        <w:rPr>
          <w:rFonts w:ascii="宋体" w:hAnsi="宋体"/>
          <w:sz w:val="28"/>
          <w:szCs w:val="28"/>
        </w:rPr>
        <w:t>）</w:t>
      </w:r>
    </w:p>
    <w:p w:rsidR="00125FF5" w:rsidRDefault="00796AD9">
      <w:pPr>
        <w:autoSpaceDE w:val="0"/>
        <w:autoSpaceDN w:val="0"/>
        <w:adjustRightInd w:val="0"/>
        <w:ind w:firstLineChars="200" w:firstLine="560"/>
        <w:jc w:val="left"/>
        <w:rPr>
          <w:rFonts w:ascii="宋体" w:hAnsi="宋体"/>
          <w:sz w:val="28"/>
          <w:szCs w:val="28"/>
        </w:rPr>
      </w:pPr>
      <w:r>
        <w:rPr>
          <w:rFonts w:ascii="宋体" w:hAnsi="宋体" w:hint="eastAsia"/>
          <w:sz w:val="28"/>
          <w:szCs w:val="28"/>
        </w:rPr>
        <w:t>2.合同履行能力</w:t>
      </w:r>
    </w:p>
    <w:p w:rsidR="00125FF5" w:rsidRDefault="00796AD9">
      <w:pPr>
        <w:autoSpaceDE w:val="0"/>
        <w:autoSpaceDN w:val="0"/>
        <w:adjustRightInd w:val="0"/>
        <w:ind w:firstLineChars="200" w:firstLine="560"/>
        <w:jc w:val="left"/>
        <w:rPr>
          <w:rFonts w:ascii="宋体" w:hAnsi="宋体"/>
          <w:sz w:val="28"/>
          <w:szCs w:val="28"/>
        </w:rPr>
      </w:pPr>
      <w:r>
        <w:rPr>
          <w:rFonts w:ascii="宋体" w:hAnsi="宋体" w:hint="eastAsia"/>
          <w:sz w:val="28"/>
          <w:szCs w:val="28"/>
        </w:rPr>
        <w:t>（1）服务方案和保障措施：包括但不限于人员组织、技术力量、服务内容（专长领域）、服务流程、服务标准、服务质量、响应时间、服务收费、应急响应、实施方案及保障措施等。</w:t>
      </w:r>
    </w:p>
    <w:p w:rsidR="00125FF5" w:rsidRDefault="00796AD9">
      <w:pPr>
        <w:autoSpaceDE w:val="0"/>
        <w:autoSpaceDN w:val="0"/>
        <w:adjustRightInd w:val="0"/>
        <w:ind w:firstLineChars="200" w:firstLine="560"/>
        <w:jc w:val="left"/>
        <w:rPr>
          <w:rFonts w:ascii="宋体" w:hAnsi="宋体" w:cs="宋体"/>
          <w:color w:val="000000"/>
          <w:kern w:val="0"/>
          <w:sz w:val="28"/>
          <w:szCs w:val="28"/>
        </w:rPr>
      </w:pPr>
      <w:r>
        <w:rPr>
          <w:rFonts w:ascii="宋体" w:hAnsi="宋体" w:cs="宋体" w:hint="eastAsia"/>
          <w:color w:val="000000"/>
          <w:kern w:val="0"/>
          <w:sz w:val="28"/>
          <w:szCs w:val="28"/>
        </w:rPr>
        <w:t>（2）获得认证、专利、荣誉等情况。</w:t>
      </w:r>
    </w:p>
    <w:p w:rsidR="00125FF5" w:rsidRDefault="00125FF5"/>
    <w:p w:rsidR="00125FF5" w:rsidRDefault="00796AD9">
      <w:pPr>
        <w:rPr>
          <w:rFonts w:ascii="宋体" w:eastAsia="宋体" w:hAnsi="宋体" w:cs="Times New Roman"/>
          <w:b/>
          <w:sz w:val="36"/>
          <w:szCs w:val="36"/>
        </w:rPr>
      </w:pPr>
      <w:r>
        <w:rPr>
          <w:rFonts w:ascii="宋体" w:eastAsia="宋体" w:hAnsi="宋体" w:cs="Times New Roman" w:hint="eastAsia"/>
          <w:b/>
          <w:sz w:val="36"/>
          <w:szCs w:val="36"/>
        </w:rPr>
        <w:br w:type="page"/>
      </w:r>
    </w:p>
    <w:p w:rsidR="00125FF5" w:rsidRDefault="00796AD9">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工程造价咨询服务定点供应商业务须知</w:t>
      </w:r>
    </w:p>
    <w:p w:rsidR="00125FF5" w:rsidRDefault="00125FF5">
      <w:pPr>
        <w:rPr>
          <w:sz w:val="36"/>
          <w:szCs w:val="36"/>
        </w:rPr>
      </w:pP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工程造价咨询服务属网上商城定点采购品目，申请入驻商城的本品目定点供应商可向各级采购人提供工程造价咨询服务，</w:t>
      </w:r>
      <w:r>
        <w:rPr>
          <w:rFonts w:asciiTheme="minorEastAsia" w:hAnsiTheme="minorEastAsia"/>
          <w:sz w:val="28"/>
          <w:szCs w:val="28"/>
        </w:rPr>
        <w:t>具体服务内容以采购单位提出的实际需求为准。</w:t>
      </w:r>
      <w:r>
        <w:rPr>
          <w:rFonts w:asciiTheme="minorEastAsia" w:hAnsiTheme="minorEastAsia" w:hint="eastAsia"/>
          <w:sz w:val="28"/>
          <w:szCs w:val="28"/>
        </w:rPr>
        <w:t>采购人通过网上商城向受邀的定点供应商发布竞价需求信息，根据供应商报价情况，确定成交供应商。</w:t>
      </w:r>
    </w:p>
    <w:p w:rsidR="00125FF5" w:rsidRDefault="00796AD9">
      <w:pPr>
        <w:ind w:left="602"/>
        <w:rPr>
          <w:rFonts w:asciiTheme="minorEastAsia" w:hAnsiTheme="minorEastAsia"/>
          <w:b/>
          <w:sz w:val="28"/>
          <w:szCs w:val="28"/>
        </w:rPr>
      </w:pPr>
      <w:r>
        <w:rPr>
          <w:rFonts w:asciiTheme="minorEastAsia" w:hAnsiTheme="minorEastAsia" w:hint="eastAsia"/>
          <w:b/>
          <w:sz w:val="28"/>
          <w:szCs w:val="28"/>
        </w:rPr>
        <w:t>一、基本要求</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1.供应商具有国家规定的承接工程造价咨询服务相关资质。</w:t>
      </w:r>
    </w:p>
    <w:p w:rsidR="00125FF5" w:rsidRDefault="00796AD9">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供应商提供服务应</w:t>
      </w:r>
      <w:r>
        <w:rPr>
          <w:rFonts w:asciiTheme="minorEastAsia" w:hAnsiTheme="minorEastAsia"/>
          <w:sz w:val="28"/>
          <w:szCs w:val="28"/>
        </w:rPr>
        <w:t>具有必要的设备</w:t>
      </w:r>
      <w:r>
        <w:rPr>
          <w:rFonts w:asciiTheme="minorEastAsia" w:hAnsiTheme="minorEastAsia" w:hint="eastAsia"/>
          <w:sz w:val="28"/>
          <w:szCs w:val="28"/>
        </w:rPr>
        <w:t>和工程造价软件</w:t>
      </w:r>
      <w:r>
        <w:rPr>
          <w:rFonts w:asciiTheme="minorEastAsia" w:hAnsiTheme="minorEastAsia"/>
          <w:sz w:val="28"/>
          <w:szCs w:val="28"/>
        </w:rPr>
        <w:t>，且其规格和数量应与其经营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125FF5" w:rsidRDefault="00796AD9">
      <w:pPr>
        <w:ind w:firstLineChars="200" w:firstLine="560"/>
        <w:rPr>
          <w:rFonts w:asciiTheme="minorEastAsia" w:hAnsiTheme="minorEastAsia"/>
          <w:sz w:val="28"/>
          <w:szCs w:val="28"/>
        </w:rPr>
      </w:pPr>
      <w:r>
        <w:rPr>
          <w:rFonts w:asciiTheme="minorEastAsia" w:hAnsiTheme="minorEastAsia"/>
          <w:sz w:val="28"/>
          <w:szCs w:val="28"/>
        </w:rPr>
        <w:t>3.</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能够提供专业化咨询服务，具备良好的沟通能力和较强的保密意识。根据采购单位实际需求，成立项目组，并按有关规定标准配备相应资质和数量项目技术和管理人员。</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4.</w:t>
      </w:r>
      <w:r>
        <w:rPr>
          <w:rFonts w:asciiTheme="minorEastAsia" w:hAnsiTheme="minorEastAsia" w:cstheme="minorBidi" w:hint="eastAsia"/>
          <w:color w:val="auto"/>
          <w:kern w:val="2"/>
          <w:sz w:val="28"/>
          <w:szCs w:val="28"/>
        </w:rPr>
        <w:t>供应商应当给予政府采购价格优惠，网上商城报价不高于市场平均价格。</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5.服务项目的计价原则执行现行国家清单计价规范、省市计价规则。</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6.执业质量标准符合国家和行业颁布施行的规范、规程、标准。</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7.服务进度满足采购人提出的项目需求。</w:t>
      </w:r>
    </w:p>
    <w:p w:rsidR="00125FF5" w:rsidRDefault="00796AD9">
      <w:pPr>
        <w:ind w:firstLineChars="200" w:firstLine="562"/>
        <w:rPr>
          <w:rFonts w:asciiTheme="minorEastAsia" w:hAnsiTheme="minorEastAsia"/>
          <w:b/>
          <w:sz w:val="28"/>
          <w:szCs w:val="28"/>
        </w:rPr>
      </w:pPr>
      <w:r>
        <w:rPr>
          <w:rFonts w:asciiTheme="minorEastAsia" w:hAnsiTheme="minorEastAsia" w:hint="eastAsia"/>
          <w:b/>
          <w:sz w:val="28"/>
          <w:szCs w:val="28"/>
        </w:rPr>
        <w:t>二、角色维护提交资料（*项必须提供）</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w:t>
      </w:r>
      <w:r>
        <w:rPr>
          <w:rFonts w:asciiTheme="minorEastAsia" w:hAnsiTheme="minorEastAsia" w:cstheme="minorBidi" w:hint="eastAsia"/>
          <w:color w:val="auto"/>
          <w:kern w:val="2"/>
          <w:sz w:val="28"/>
          <w:szCs w:val="28"/>
        </w:rPr>
        <w:lastRenderedPageBreak/>
        <w:t>采购人查询使用，接受社会监督。</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Pr>
          <w:rFonts w:asciiTheme="minorEastAsia" w:hAnsiTheme="minorEastAsia" w:cstheme="minorBidi"/>
          <w:color w:val="auto"/>
          <w:kern w:val="2"/>
          <w:sz w:val="28"/>
          <w:szCs w:val="28"/>
        </w:rPr>
        <w:t>*资质证明材料</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（1）工程造价咨询资质证书</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2.合同履行能力</w:t>
      </w:r>
    </w:p>
    <w:p w:rsidR="00125FF5" w:rsidRDefault="00796AD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（1）服务方案和保障措施：包括但不限于人员组织、技术力量、执业质量、服务进度、内部管理制度、服务收费等方面的优惠承诺、实施方案及保障措施；</w:t>
      </w:r>
    </w:p>
    <w:p w:rsidR="00125FF5" w:rsidRDefault="00796AD9">
      <w:pPr>
        <w:ind w:firstLineChars="200" w:firstLine="560"/>
        <w:rPr>
          <w:rFonts w:asciiTheme="minorEastAsia" w:hAnsiTheme="minorEastAsia"/>
          <w:sz w:val="28"/>
          <w:szCs w:val="28"/>
        </w:rPr>
      </w:pPr>
      <w:r>
        <w:rPr>
          <w:rFonts w:asciiTheme="minorEastAsia" w:hAnsiTheme="minorEastAsia" w:hint="eastAsia"/>
          <w:sz w:val="28"/>
          <w:szCs w:val="28"/>
        </w:rPr>
        <w:t>（2）获得认证、专利、荣誉等情况。</w:t>
      </w:r>
    </w:p>
    <w:p w:rsidR="00125FF5" w:rsidRDefault="00796AD9">
      <w:pPr>
        <w:rPr>
          <w:rFonts w:asciiTheme="minorEastAsia" w:hAnsiTheme="minorEastAsia"/>
          <w:sz w:val="28"/>
          <w:szCs w:val="28"/>
        </w:rPr>
      </w:pPr>
      <w:r>
        <w:rPr>
          <w:rFonts w:asciiTheme="minorEastAsia" w:hAnsiTheme="minorEastAsia" w:hint="eastAsia"/>
          <w:sz w:val="28"/>
          <w:szCs w:val="28"/>
        </w:rPr>
        <w:br w:type="page"/>
      </w:r>
    </w:p>
    <w:p w:rsidR="00125FF5" w:rsidRDefault="00796AD9">
      <w:pPr>
        <w:snapToGrid w:val="0"/>
        <w:spacing w:line="600" w:lineRule="exact"/>
        <w:jc w:val="center"/>
        <w:rPr>
          <w:rFonts w:ascii="宋体" w:eastAsia="宋体" w:hAnsi="宋体" w:cs="方正小标宋_GBK"/>
          <w:b/>
          <w:sz w:val="36"/>
          <w:szCs w:val="36"/>
        </w:rPr>
      </w:pPr>
      <w:r>
        <w:rPr>
          <w:rFonts w:ascii="宋体" w:eastAsia="宋体" w:hAnsi="宋体" w:cs="方正小标宋_GBK" w:hint="eastAsia"/>
          <w:b/>
          <w:sz w:val="36"/>
          <w:szCs w:val="36"/>
        </w:rPr>
        <w:lastRenderedPageBreak/>
        <w:t>数字山东标准规范编制服务定点供应商业务须知</w:t>
      </w:r>
    </w:p>
    <w:p w:rsidR="00125FF5" w:rsidRDefault="00125FF5">
      <w:pPr>
        <w:rPr>
          <w:rFonts w:ascii="方正小标宋_GBK" w:eastAsia="方正小标宋_GBK" w:hAnsi="方正小标宋_GBK" w:cs="方正小标宋_GBK"/>
          <w:sz w:val="44"/>
          <w:szCs w:val="44"/>
        </w:rPr>
      </w:pPr>
    </w:p>
    <w:p w:rsidR="00125FF5" w:rsidRDefault="00796AD9">
      <w:pPr>
        <w:autoSpaceDE w:val="0"/>
        <w:autoSpaceDN w:val="0"/>
        <w:adjustRightInd w:val="0"/>
        <w:ind w:firstLineChars="200" w:firstLine="560"/>
        <w:jc w:val="left"/>
        <w:rPr>
          <w:rFonts w:ascii="宋体" w:eastAsia="宋体" w:hAnsi="宋体" w:cs="仿宋"/>
          <w:sz w:val="28"/>
          <w:szCs w:val="28"/>
        </w:rPr>
      </w:pPr>
      <w:r>
        <w:rPr>
          <w:rFonts w:ascii="宋体" w:eastAsia="宋体" w:hAnsi="宋体" w:cs="仿宋" w:hint="eastAsia"/>
          <w:sz w:val="28"/>
          <w:szCs w:val="28"/>
        </w:rPr>
        <w:t>数字山东标准规范编制服务属网上商城定点采购品目，申请入驻商城的本品目定点供应商可向网上商城中各级采购人提供标准编制服务。数字山东标准规范编制服务主要是指供应商依据委托合同、国家相关标准和规定、项目建设需求，协助建设单位全面地归纳、提炼，总结出相关方普遍认可的技术（管理）要求，并按照国家和省级标准管理流程，确保标准编制行为合法、合理、科学、经济，保证项目建设各环节顺利实施，促使建设进度、投资、质量达到合同规定的目标。采购单位通过网上商城向受邀的定点供应商发布竞价需求信息，根据供应商报价情况，确定成交供应商。</w:t>
      </w:r>
    </w:p>
    <w:p w:rsidR="00125FF5" w:rsidRDefault="00796AD9">
      <w:pPr>
        <w:ind w:firstLineChars="200" w:firstLine="562"/>
        <w:rPr>
          <w:rFonts w:ascii="宋体" w:eastAsia="宋体" w:hAnsi="宋体" w:cs="仿宋"/>
          <w:b/>
          <w:sz w:val="28"/>
          <w:szCs w:val="28"/>
        </w:rPr>
      </w:pPr>
      <w:r>
        <w:rPr>
          <w:rFonts w:ascii="宋体" w:eastAsia="宋体" w:hAnsi="宋体" w:cs="仿宋" w:hint="eastAsia"/>
          <w:b/>
          <w:sz w:val="28"/>
          <w:szCs w:val="28"/>
        </w:rPr>
        <w:t xml:space="preserve">一、基本要求 </w:t>
      </w:r>
    </w:p>
    <w:p w:rsidR="00125FF5" w:rsidRDefault="00796AD9">
      <w:pPr>
        <w:autoSpaceDE w:val="0"/>
        <w:autoSpaceDN w:val="0"/>
        <w:adjustRightInd w:val="0"/>
        <w:ind w:firstLineChars="200" w:firstLine="560"/>
        <w:jc w:val="left"/>
        <w:rPr>
          <w:rFonts w:ascii="宋体" w:eastAsia="宋体" w:hAnsi="宋体" w:cs="仿宋"/>
          <w:sz w:val="28"/>
          <w:szCs w:val="28"/>
        </w:rPr>
      </w:pPr>
      <w:r>
        <w:rPr>
          <w:rFonts w:ascii="宋体" w:eastAsia="宋体" w:hAnsi="宋体" w:cs="仿宋" w:hint="eastAsia"/>
          <w:sz w:val="28"/>
          <w:szCs w:val="28"/>
        </w:rPr>
        <w:t>1.供应商应具有与本项目相适应的专业管理和技术人员，能够提供专业化服务，具备良好的沟通能力和较强的保密意识。根据采购单位实际需求，供应商应能够提供驻场服务，并按需选派相应人员。</w:t>
      </w:r>
    </w:p>
    <w:p w:rsidR="00125FF5" w:rsidRDefault="00796AD9">
      <w:pPr>
        <w:autoSpaceDE w:val="0"/>
        <w:autoSpaceDN w:val="0"/>
        <w:adjustRightInd w:val="0"/>
        <w:ind w:firstLineChars="200" w:firstLine="560"/>
        <w:jc w:val="left"/>
        <w:rPr>
          <w:rFonts w:ascii="宋体" w:eastAsia="宋体" w:hAnsi="宋体" w:cs="仿宋"/>
          <w:sz w:val="28"/>
          <w:szCs w:val="28"/>
        </w:rPr>
      </w:pPr>
      <w:r>
        <w:rPr>
          <w:rFonts w:ascii="宋体" w:eastAsia="宋体" w:hAnsi="宋体" w:cs="仿宋" w:hint="eastAsia"/>
          <w:sz w:val="28"/>
          <w:szCs w:val="28"/>
        </w:rPr>
        <w:t>2. 供应商须成立服务团队，</w:t>
      </w:r>
      <w:proofErr w:type="gramStart"/>
      <w:r>
        <w:rPr>
          <w:rFonts w:ascii="宋体" w:eastAsia="宋体" w:hAnsi="宋体" w:cs="仿宋" w:hint="eastAsia"/>
          <w:sz w:val="28"/>
          <w:szCs w:val="28"/>
        </w:rPr>
        <w:t>明确总</w:t>
      </w:r>
      <w:proofErr w:type="gramEnd"/>
      <w:r>
        <w:rPr>
          <w:rFonts w:ascii="宋体" w:eastAsia="宋体" w:hAnsi="宋体" w:cs="仿宋" w:hint="eastAsia"/>
          <w:sz w:val="28"/>
          <w:szCs w:val="28"/>
        </w:rPr>
        <w:t>协调人、业务联系人及报价员，分别负责项目工作协调、信息沟通、网上报价等工作。服务团队人员如有调整，应及时在商城维护更新，确保信息准确、通讯畅通</w:t>
      </w:r>
    </w:p>
    <w:p w:rsidR="00125FF5" w:rsidRDefault="00796AD9">
      <w:pPr>
        <w:autoSpaceDE w:val="0"/>
        <w:autoSpaceDN w:val="0"/>
        <w:adjustRightInd w:val="0"/>
        <w:ind w:firstLineChars="200" w:firstLine="560"/>
        <w:jc w:val="left"/>
        <w:rPr>
          <w:rFonts w:ascii="宋体" w:eastAsia="宋体" w:hAnsi="宋体" w:cs="仿宋"/>
          <w:sz w:val="28"/>
          <w:szCs w:val="28"/>
        </w:rPr>
      </w:pPr>
      <w:r>
        <w:rPr>
          <w:rFonts w:ascii="宋体" w:eastAsia="宋体" w:hAnsi="宋体" w:cs="仿宋" w:hint="eastAsia"/>
          <w:sz w:val="28"/>
          <w:szCs w:val="28"/>
        </w:rPr>
        <w:t>3.供应商应当给予政府采购价格优惠，网上商城报价不高于市场平均价格。</w:t>
      </w:r>
    </w:p>
    <w:p w:rsidR="00125FF5" w:rsidRDefault="00796AD9">
      <w:pPr>
        <w:ind w:firstLineChars="200" w:firstLine="562"/>
        <w:rPr>
          <w:rFonts w:ascii="宋体" w:eastAsia="宋体" w:hAnsi="宋体" w:cs="Times New Roman"/>
          <w:b/>
          <w:sz w:val="28"/>
          <w:szCs w:val="28"/>
        </w:rPr>
      </w:pPr>
      <w:r>
        <w:rPr>
          <w:rFonts w:ascii="宋体" w:eastAsia="宋体" w:hAnsi="宋体" w:cs="Times New Roman" w:hint="eastAsia"/>
          <w:b/>
          <w:sz w:val="28"/>
          <w:szCs w:val="28"/>
        </w:rPr>
        <w:t>二、角色维护提交资料（</w:t>
      </w:r>
      <w:r>
        <w:rPr>
          <w:rFonts w:ascii="宋体" w:eastAsia="宋体" w:hAnsi="宋体" w:cs="Times New Roman"/>
          <w:b/>
          <w:sz w:val="28"/>
          <w:szCs w:val="28"/>
        </w:rPr>
        <w:t>*项必须提供）</w:t>
      </w:r>
    </w:p>
    <w:p w:rsidR="00125FF5" w:rsidRDefault="00796AD9">
      <w:pPr>
        <w:autoSpaceDE w:val="0"/>
        <w:autoSpaceDN w:val="0"/>
        <w:adjustRightInd w:val="0"/>
        <w:ind w:firstLineChars="200" w:firstLine="560"/>
        <w:jc w:val="left"/>
        <w:rPr>
          <w:rFonts w:ascii="宋体" w:eastAsia="宋体" w:hAnsi="宋体" w:cs="仿宋"/>
          <w:sz w:val="28"/>
          <w:szCs w:val="28"/>
        </w:rPr>
      </w:pPr>
      <w:r>
        <w:rPr>
          <w:rFonts w:ascii="宋体" w:eastAsia="宋体" w:hAnsi="宋体" w:cs="仿宋" w:hint="eastAsia"/>
          <w:sz w:val="28"/>
          <w:szCs w:val="28"/>
        </w:rPr>
        <w:t>供应商通过网上商城维护以下资料信息，并在网上商城公开，供</w:t>
      </w:r>
      <w:r>
        <w:rPr>
          <w:rFonts w:ascii="宋体" w:eastAsia="宋体" w:hAnsi="宋体" w:cs="仿宋" w:hint="eastAsia"/>
          <w:sz w:val="28"/>
          <w:szCs w:val="28"/>
        </w:rPr>
        <w:lastRenderedPageBreak/>
        <w:t>采购人查询使用，接受社会监督。</w:t>
      </w:r>
    </w:p>
    <w:p w:rsidR="00125FF5" w:rsidRDefault="00796AD9">
      <w:pPr>
        <w:autoSpaceDE w:val="0"/>
        <w:autoSpaceDN w:val="0"/>
        <w:adjustRightInd w:val="0"/>
        <w:ind w:firstLineChars="200" w:firstLine="560"/>
        <w:jc w:val="left"/>
        <w:rPr>
          <w:rFonts w:ascii="宋体" w:eastAsia="宋体" w:hAnsi="宋体" w:cs="仿宋"/>
          <w:sz w:val="28"/>
          <w:szCs w:val="28"/>
        </w:rPr>
      </w:pPr>
      <w:r>
        <w:rPr>
          <w:rFonts w:ascii="宋体" w:eastAsia="宋体" w:hAnsi="宋体" w:cs="仿宋"/>
          <w:sz w:val="28"/>
          <w:szCs w:val="28"/>
        </w:rPr>
        <w:t>1.合同履行能力</w:t>
      </w:r>
    </w:p>
    <w:p w:rsidR="00125FF5" w:rsidRDefault="00796AD9">
      <w:pPr>
        <w:autoSpaceDE w:val="0"/>
        <w:autoSpaceDN w:val="0"/>
        <w:adjustRightInd w:val="0"/>
        <w:ind w:firstLineChars="200" w:firstLine="560"/>
        <w:jc w:val="left"/>
        <w:rPr>
          <w:rFonts w:ascii="宋体" w:eastAsia="宋体" w:hAnsi="宋体" w:cs="仿宋"/>
          <w:sz w:val="28"/>
          <w:szCs w:val="28"/>
        </w:rPr>
      </w:pPr>
      <w:r>
        <w:rPr>
          <w:rFonts w:ascii="宋体" w:eastAsia="宋体" w:hAnsi="宋体" w:cs="仿宋" w:hint="eastAsia"/>
          <w:sz w:val="28"/>
          <w:szCs w:val="28"/>
        </w:rPr>
        <w:t>（</w:t>
      </w:r>
      <w:r>
        <w:rPr>
          <w:rFonts w:ascii="宋体" w:eastAsia="宋体" w:hAnsi="宋体" w:cs="仿宋"/>
          <w:sz w:val="28"/>
          <w:szCs w:val="28"/>
        </w:rPr>
        <w:t>1）</w:t>
      </w:r>
      <w:r>
        <w:rPr>
          <w:rFonts w:ascii="宋体" w:eastAsia="宋体" w:hAnsi="宋体" w:cs="仿宋" w:hint="eastAsia"/>
          <w:sz w:val="28"/>
          <w:szCs w:val="28"/>
        </w:rPr>
        <w:t>包括但不限于人员组织、技术力量、服务内容（范围）、服务流程、服务标准、服务质量、响应时间、服务收费、内部管理制度等方面的优惠承诺、实施方案及保障措施；</w:t>
      </w:r>
    </w:p>
    <w:p w:rsidR="00125FF5" w:rsidRDefault="00796AD9">
      <w:pPr>
        <w:autoSpaceDE w:val="0"/>
        <w:autoSpaceDN w:val="0"/>
        <w:adjustRightInd w:val="0"/>
        <w:ind w:firstLineChars="200" w:firstLine="560"/>
        <w:jc w:val="left"/>
        <w:rPr>
          <w:rFonts w:ascii="宋体" w:eastAsia="宋体" w:hAnsi="宋体" w:cs="仿宋"/>
          <w:sz w:val="28"/>
          <w:szCs w:val="28"/>
        </w:rPr>
      </w:pPr>
      <w:r>
        <w:rPr>
          <w:rFonts w:ascii="宋体" w:eastAsia="宋体" w:hAnsi="宋体" w:cs="仿宋" w:hint="eastAsia"/>
          <w:sz w:val="28"/>
          <w:szCs w:val="28"/>
        </w:rPr>
        <w:t>（</w:t>
      </w:r>
      <w:r>
        <w:rPr>
          <w:rFonts w:ascii="宋体" w:eastAsia="宋体" w:hAnsi="宋体" w:cs="仿宋"/>
          <w:sz w:val="28"/>
          <w:szCs w:val="28"/>
        </w:rPr>
        <w:t>2）获得认证、专利、荣誉等情况。</w:t>
      </w:r>
    </w:p>
    <w:p w:rsidR="00125FF5" w:rsidRDefault="00796AD9">
      <w:r>
        <w:br w:type="page"/>
      </w:r>
    </w:p>
    <w:p w:rsidR="00125FF5" w:rsidRDefault="00796AD9">
      <w:pPr>
        <w:jc w:val="center"/>
        <w:rPr>
          <w:rFonts w:ascii="宋体" w:eastAsia="宋体" w:hAnsi="宋体" w:cs="Times New Roman"/>
          <w:b/>
          <w:sz w:val="36"/>
          <w:szCs w:val="36"/>
        </w:rPr>
      </w:pPr>
      <w:r>
        <w:rPr>
          <w:rFonts w:ascii="宋体" w:eastAsia="宋体" w:hAnsi="宋体" w:cs="Times New Roman" w:hint="eastAsia"/>
          <w:b/>
          <w:sz w:val="36"/>
          <w:szCs w:val="36"/>
        </w:rPr>
        <w:lastRenderedPageBreak/>
        <w:t>信息系统设计咨询服务定点供应商业务须知</w:t>
      </w:r>
    </w:p>
    <w:p w:rsidR="00125FF5" w:rsidRDefault="00125FF5">
      <w:pPr>
        <w:rPr>
          <w:rFonts w:ascii="Calibri" w:eastAsia="宋体" w:hAnsi="Calibri" w:cs="Times New Roman"/>
          <w:sz w:val="36"/>
          <w:szCs w:val="36"/>
        </w:rPr>
      </w:pP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hint="eastAsia"/>
          <w:sz w:val="28"/>
          <w:szCs w:val="28"/>
        </w:rPr>
        <w:t>信息系统设计咨询服务属网上商城定点采购品目，申请入驻商城的本品目定点供应商可向网上商城中各级采购人提供信息系统设计咨询服务。信息系统设计咨询服务主要包括：依据项目要求开展需求分析和必要性论证，编制可行性研究报告、总体建设方案及本期建设方案等，理清项目招标模式、组织机构、实施计划和风险管理，明确投资估算和经济社会效益，具体服务内容以采购单位提出的实际需求为准。采购单位通过网上商城向受邀的定点供应商发布竞价需求信息，根据供应商报价情况，确定成交供应商。</w:t>
      </w:r>
    </w:p>
    <w:p w:rsidR="00125FF5" w:rsidRDefault="00796AD9">
      <w:pPr>
        <w:ind w:firstLineChars="200" w:firstLine="562"/>
        <w:rPr>
          <w:rFonts w:ascii="宋体" w:eastAsia="宋体" w:hAnsi="宋体" w:cs="Times New Roman"/>
          <w:b/>
          <w:sz w:val="28"/>
          <w:szCs w:val="28"/>
        </w:rPr>
      </w:pPr>
      <w:r>
        <w:rPr>
          <w:rFonts w:ascii="宋体" w:eastAsia="宋体" w:hAnsi="宋体" w:cs="Times New Roman" w:hint="eastAsia"/>
          <w:b/>
          <w:sz w:val="28"/>
          <w:szCs w:val="28"/>
        </w:rPr>
        <w:t>一、基本要求</w:t>
      </w:r>
      <w:r>
        <w:rPr>
          <w:rFonts w:ascii="宋体" w:eastAsia="宋体" w:hAnsi="宋体" w:cs="Times New Roman"/>
          <w:b/>
          <w:sz w:val="28"/>
          <w:szCs w:val="28"/>
        </w:rPr>
        <w:t xml:space="preserve"> </w:t>
      </w:r>
    </w:p>
    <w:p w:rsidR="00125FF5" w:rsidRDefault="00796AD9">
      <w:pPr>
        <w:ind w:firstLineChars="200" w:firstLine="562"/>
        <w:rPr>
          <w:rFonts w:ascii="宋体" w:eastAsia="宋体" w:hAnsi="宋体" w:cs="Times New Roman"/>
          <w:sz w:val="28"/>
          <w:szCs w:val="28"/>
        </w:rPr>
      </w:pPr>
      <w:r>
        <w:rPr>
          <w:rFonts w:ascii="宋体" w:eastAsia="宋体" w:hAnsi="宋体" w:cs="Times New Roman"/>
          <w:b/>
          <w:sz w:val="28"/>
          <w:szCs w:val="28"/>
        </w:rPr>
        <w:t>1</w:t>
      </w:r>
      <w:r>
        <w:rPr>
          <w:rFonts w:ascii="宋体" w:eastAsia="宋体" w:hAnsi="宋体" w:cs="Times New Roman"/>
          <w:sz w:val="28"/>
          <w:szCs w:val="28"/>
        </w:rPr>
        <w:t>.供应商应具有与本项目相适应的专业管理和技术人员，能够提供专业化服务，具备良好的沟通能力和较强的保密意识。根据采购单位实际需求，供应商应能够提供驻场服务，并按需选派相应人员。</w:t>
      </w:r>
    </w:p>
    <w:p w:rsidR="00125FF5" w:rsidRDefault="00796AD9">
      <w:pPr>
        <w:ind w:firstLineChars="200" w:firstLine="560"/>
        <w:rPr>
          <w:rFonts w:ascii="宋体" w:eastAsia="宋体" w:hAnsi="宋体" w:cs="Times New Roman"/>
          <w:sz w:val="28"/>
          <w:szCs w:val="28"/>
        </w:rPr>
      </w:pPr>
      <w:r>
        <w:rPr>
          <w:rFonts w:ascii="宋体" w:eastAsia="宋体" w:hAnsi="宋体" w:cs="Times New Roman"/>
          <w:sz w:val="28"/>
          <w:szCs w:val="28"/>
        </w:rPr>
        <w:t>2. 供应商须成立服务团队，</w:t>
      </w:r>
      <w:proofErr w:type="gramStart"/>
      <w:r>
        <w:rPr>
          <w:rFonts w:ascii="宋体" w:eastAsia="宋体" w:hAnsi="宋体" w:cs="Times New Roman"/>
          <w:sz w:val="28"/>
          <w:szCs w:val="28"/>
        </w:rPr>
        <w:t>明确总</w:t>
      </w:r>
      <w:proofErr w:type="gramEnd"/>
      <w:r>
        <w:rPr>
          <w:rFonts w:ascii="宋体" w:eastAsia="宋体" w:hAnsi="宋体" w:cs="Times New Roman"/>
          <w:sz w:val="28"/>
          <w:szCs w:val="28"/>
        </w:rPr>
        <w:t>协调人、业务联系人，分别负责项目工作协调沟通、网上报价等工作。服务团队人员如有调整，应及时在商城维护更新，确保信息准确、通讯畅通</w:t>
      </w:r>
    </w:p>
    <w:p w:rsidR="00125FF5" w:rsidRDefault="00796AD9">
      <w:pPr>
        <w:ind w:firstLineChars="200" w:firstLine="560"/>
        <w:rPr>
          <w:rFonts w:ascii="宋体" w:eastAsia="宋体" w:hAnsi="宋体" w:cs="Times New Roman"/>
          <w:sz w:val="28"/>
          <w:szCs w:val="28"/>
        </w:rPr>
      </w:pPr>
      <w:r>
        <w:rPr>
          <w:rFonts w:ascii="宋体" w:eastAsia="宋体" w:hAnsi="宋体" w:cs="Times New Roman"/>
          <w:sz w:val="28"/>
          <w:szCs w:val="28"/>
        </w:rPr>
        <w:t>3.供应商应当给予政府采购价格优惠，网上商城报价不高于市场平均价格。</w:t>
      </w:r>
    </w:p>
    <w:p w:rsidR="00125FF5" w:rsidRDefault="00796AD9">
      <w:pPr>
        <w:ind w:firstLineChars="200" w:firstLine="562"/>
        <w:rPr>
          <w:rFonts w:ascii="宋体" w:eastAsia="宋体" w:hAnsi="宋体" w:cs="Times New Roman"/>
          <w:b/>
          <w:sz w:val="28"/>
          <w:szCs w:val="28"/>
        </w:rPr>
      </w:pPr>
      <w:r>
        <w:rPr>
          <w:rFonts w:ascii="宋体" w:eastAsia="宋体" w:hAnsi="宋体" w:cs="Times New Roman" w:hint="eastAsia"/>
          <w:b/>
          <w:sz w:val="28"/>
          <w:szCs w:val="28"/>
        </w:rPr>
        <w:t>二、角色维护提交资料（</w:t>
      </w:r>
      <w:r>
        <w:rPr>
          <w:rFonts w:ascii="宋体" w:eastAsia="宋体" w:hAnsi="宋体" w:cs="Times New Roman"/>
          <w:b/>
          <w:sz w:val="28"/>
          <w:szCs w:val="28"/>
        </w:rPr>
        <w:t>*项必须提供）</w:t>
      </w:r>
    </w:p>
    <w:p w:rsidR="00125FF5" w:rsidRDefault="00796AD9">
      <w:pPr>
        <w:ind w:firstLineChars="200" w:firstLine="560"/>
        <w:rPr>
          <w:rFonts w:ascii="宋体" w:eastAsia="宋体" w:hAnsi="宋体" w:cs="Times New Roman"/>
          <w:sz w:val="28"/>
          <w:szCs w:val="28"/>
        </w:rPr>
      </w:pPr>
      <w:r>
        <w:rPr>
          <w:rFonts w:ascii="宋体" w:eastAsia="宋体" w:hAnsi="宋体" w:cs="Times New Roman" w:hint="eastAsia"/>
          <w:sz w:val="28"/>
          <w:szCs w:val="28"/>
        </w:rPr>
        <w:t>供应商通过网上商城维护以下资料信息，并在网上商城公开，供采购人查询使用，接受社会监督。</w:t>
      </w:r>
    </w:p>
    <w:p w:rsidR="00125FF5" w:rsidRDefault="00796AD9">
      <w:pPr>
        <w:ind w:firstLineChars="200" w:firstLine="560"/>
        <w:rPr>
          <w:rFonts w:ascii="宋体" w:eastAsia="宋体" w:hAnsi="宋体" w:cs="Times New Roman"/>
          <w:sz w:val="28"/>
          <w:szCs w:val="28"/>
        </w:rPr>
      </w:pPr>
      <w:r>
        <w:rPr>
          <w:rFonts w:ascii="宋体" w:eastAsia="宋体" w:hAnsi="宋体" w:cs="Times New Roman"/>
          <w:sz w:val="28"/>
          <w:szCs w:val="28"/>
        </w:rPr>
        <w:lastRenderedPageBreak/>
        <w:t>1.合同履行能力</w:t>
      </w:r>
    </w:p>
    <w:p w:rsidR="00125FF5" w:rsidRDefault="00796AD9">
      <w:pPr>
        <w:ind w:firstLineChars="200" w:firstLine="560"/>
        <w:rPr>
          <w:rFonts w:ascii="宋体" w:eastAsia="宋体" w:hAnsi="宋体" w:cs="Times New Roman"/>
          <w:sz w:val="28"/>
          <w:szCs w:val="28"/>
        </w:rPr>
      </w:pPr>
      <w:r>
        <w:rPr>
          <w:rFonts w:ascii="宋体" w:eastAsia="宋体" w:hAnsi="宋体" w:cs="Times New Roman" w:hint="eastAsia"/>
          <w:sz w:val="28"/>
          <w:szCs w:val="28"/>
        </w:rPr>
        <w:t>（</w:t>
      </w:r>
      <w:r>
        <w:rPr>
          <w:rFonts w:ascii="宋体" w:eastAsia="宋体" w:hAnsi="宋体" w:cs="Times New Roman"/>
          <w:sz w:val="28"/>
          <w:szCs w:val="28"/>
        </w:rPr>
        <w:t>1）包括但不限于人员组织、技术力量、服务内容（范围）、服务流程、服务标准、服务质量、响应时间、服务收费、内部管理制度等方面的优惠承诺、实施方案及保障措施；</w:t>
      </w:r>
    </w:p>
    <w:p w:rsidR="00125FF5" w:rsidRDefault="00796AD9">
      <w:pPr>
        <w:ind w:firstLineChars="200" w:firstLine="560"/>
        <w:rPr>
          <w:rFonts w:ascii="宋体" w:eastAsia="宋体" w:hAnsi="宋体" w:cs="Times New Roman"/>
          <w:sz w:val="28"/>
          <w:szCs w:val="28"/>
        </w:rPr>
      </w:pPr>
      <w:r>
        <w:rPr>
          <w:rFonts w:ascii="宋体" w:eastAsia="宋体" w:hAnsi="宋体" w:cs="Times New Roman" w:hint="eastAsia"/>
          <w:sz w:val="28"/>
          <w:szCs w:val="28"/>
        </w:rPr>
        <w:t>（</w:t>
      </w:r>
      <w:r>
        <w:rPr>
          <w:rFonts w:ascii="宋体" w:eastAsia="宋体" w:hAnsi="宋体" w:cs="Times New Roman"/>
          <w:sz w:val="28"/>
          <w:szCs w:val="28"/>
        </w:rPr>
        <w:t>2）获得认证、专利、荣誉等情况。</w:t>
      </w:r>
    </w:p>
    <w:p w:rsidR="00125FF5" w:rsidRDefault="00796AD9">
      <w:r>
        <w:br w:type="page"/>
      </w:r>
    </w:p>
    <w:p w:rsidR="00125FF5" w:rsidRDefault="00796AD9">
      <w:pPr>
        <w:jc w:val="center"/>
        <w:rPr>
          <w:rFonts w:ascii="宋体" w:eastAsia="宋体" w:hAnsi="宋体" w:cs="Times New Roman"/>
          <w:b/>
          <w:sz w:val="36"/>
          <w:szCs w:val="36"/>
        </w:rPr>
      </w:pPr>
      <w:r>
        <w:rPr>
          <w:rFonts w:ascii="宋体" w:eastAsia="宋体" w:hAnsi="宋体" w:cs="Times New Roman" w:hint="eastAsia"/>
          <w:b/>
          <w:sz w:val="36"/>
          <w:szCs w:val="36"/>
        </w:rPr>
        <w:lastRenderedPageBreak/>
        <w:t>信息工程项目监理定点供应商业务须知</w:t>
      </w:r>
    </w:p>
    <w:p w:rsidR="00125FF5" w:rsidRDefault="00125FF5">
      <w:pPr>
        <w:rPr>
          <w:rFonts w:ascii="Calibri" w:eastAsia="宋体" w:hAnsi="Calibri" w:cs="Times New Roman"/>
          <w:sz w:val="36"/>
          <w:szCs w:val="36"/>
        </w:rPr>
      </w:pP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hint="eastAsia"/>
          <w:sz w:val="28"/>
          <w:szCs w:val="28"/>
        </w:rPr>
        <w:t>项目监理服务属网上商城定点采购品目，申请入驻商城的本品目定点供应商可向网上商城中各级采购人提供信息工程项目监理服务。信息工程项目监理服务主要包括：依据委托合同、国家相关标准和规定、项目建设需求，协助建设单位全面地进行项目管理和技术监督，对影响工程进度、质量的诸多因素进行检查、核验，对差异提出调整措施，当出现项目偏差及时予以调整；运用专业的信息化管理手段对信息系统建设进行全过程的监督管理，并采取相应的管理措施，确保建设行为合法、合理、科学、经济，促使建设进度、投资、质量达到建设合同规定的目标。信息工程项目监理主要通过专业的信息化项目安全管理经验及方法，保证项目建设各环节顺利实施，保障项目建设达到预期建设目标要求，保证项目按质保量建设完成等，具体服务内容以采购单位提出的实际需求为准。采购单位通过网上商城向受邀的定点供应商发布竞价需求信息，根据供应商报价情况，确定成交供应商。</w:t>
      </w:r>
    </w:p>
    <w:p w:rsidR="00125FF5" w:rsidRDefault="00796AD9">
      <w:pPr>
        <w:spacing w:line="360" w:lineRule="auto"/>
        <w:ind w:firstLineChars="200" w:firstLine="562"/>
        <w:rPr>
          <w:rFonts w:ascii="宋体" w:eastAsia="宋体" w:hAnsi="宋体" w:cs="Times New Roman"/>
          <w:b/>
          <w:sz w:val="28"/>
          <w:szCs w:val="28"/>
        </w:rPr>
      </w:pPr>
      <w:r>
        <w:rPr>
          <w:rFonts w:ascii="宋体" w:eastAsia="宋体" w:hAnsi="宋体" w:cs="Times New Roman" w:hint="eastAsia"/>
          <w:b/>
          <w:sz w:val="28"/>
          <w:szCs w:val="28"/>
        </w:rPr>
        <w:t xml:space="preserve">一、基本要求 </w:t>
      </w: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hint="eastAsia"/>
          <w:sz w:val="28"/>
          <w:szCs w:val="28"/>
        </w:rPr>
        <w:t>1.供应商应具有与本项目相适应的专业管理和技术人员，能够提供专业化服务，具备良好的沟通能力和较强的保密意识。根据采购单位实际需求，供应商应能够提供驻场服务，并按需选派相应人员。</w:t>
      </w: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hint="eastAsia"/>
          <w:sz w:val="28"/>
          <w:szCs w:val="28"/>
        </w:rPr>
        <w:t>2.供应商须成立服务团队，</w:t>
      </w:r>
      <w:proofErr w:type="gramStart"/>
      <w:r>
        <w:rPr>
          <w:rFonts w:ascii="宋体" w:eastAsia="宋体" w:hAnsi="宋体" w:cs="Times New Roman" w:hint="eastAsia"/>
          <w:sz w:val="28"/>
          <w:szCs w:val="28"/>
        </w:rPr>
        <w:t>明确总</w:t>
      </w:r>
      <w:proofErr w:type="gramEnd"/>
      <w:r>
        <w:rPr>
          <w:rFonts w:ascii="宋体" w:eastAsia="宋体" w:hAnsi="宋体" w:cs="Times New Roman" w:hint="eastAsia"/>
          <w:sz w:val="28"/>
          <w:szCs w:val="28"/>
        </w:rPr>
        <w:t>协调人、业务联系人，分别负责项目工作协调沟通、网上报价等工作。服务团队人员如有调整，应</w:t>
      </w:r>
      <w:r>
        <w:rPr>
          <w:rFonts w:ascii="宋体" w:eastAsia="宋体" w:hAnsi="宋体" w:cs="Times New Roman" w:hint="eastAsia"/>
          <w:sz w:val="28"/>
          <w:szCs w:val="28"/>
        </w:rPr>
        <w:lastRenderedPageBreak/>
        <w:t>及时在商城维护更新，确保信息准确、通讯畅通。</w:t>
      </w: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hint="eastAsia"/>
          <w:sz w:val="28"/>
          <w:szCs w:val="28"/>
        </w:rPr>
        <w:t>3.供应商应当给予政府采购价格优惠，网上商城报价不高于市场平均价格。</w:t>
      </w:r>
    </w:p>
    <w:p w:rsidR="00125FF5" w:rsidRDefault="00796AD9">
      <w:pPr>
        <w:spacing w:line="360" w:lineRule="auto"/>
        <w:ind w:firstLineChars="200" w:firstLine="562"/>
        <w:rPr>
          <w:rFonts w:ascii="宋体" w:eastAsia="宋体" w:hAnsi="宋体" w:cs="Times New Roman"/>
          <w:b/>
          <w:sz w:val="28"/>
          <w:szCs w:val="28"/>
        </w:rPr>
      </w:pPr>
      <w:r>
        <w:rPr>
          <w:rFonts w:ascii="宋体" w:eastAsia="宋体" w:hAnsi="宋体" w:cs="Times New Roman" w:hint="eastAsia"/>
          <w:b/>
          <w:sz w:val="28"/>
          <w:szCs w:val="28"/>
        </w:rPr>
        <w:t>二、角色维护提交资料（</w:t>
      </w:r>
      <w:r>
        <w:rPr>
          <w:rFonts w:ascii="宋体" w:eastAsia="宋体" w:hAnsi="宋体" w:cs="Times New Roman"/>
          <w:b/>
          <w:sz w:val="28"/>
          <w:szCs w:val="28"/>
        </w:rPr>
        <w:t>*项必须提供）</w:t>
      </w: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hint="eastAsia"/>
          <w:sz w:val="28"/>
          <w:szCs w:val="28"/>
        </w:rPr>
        <w:t>供应商通过网上商城维护以下资料信息，并在网上商城公开，供采购人查询使用，接受社会监督。</w:t>
      </w: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sz w:val="28"/>
          <w:szCs w:val="28"/>
        </w:rPr>
        <w:t>1.合同履行能力</w:t>
      </w: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hint="eastAsia"/>
          <w:sz w:val="28"/>
          <w:szCs w:val="28"/>
        </w:rPr>
        <w:t>（</w:t>
      </w:r>
      <w:r>
        <w:rPr>
          <w:rFonts w:ascii="宋体" w:eastAsia="宋体" w:hAnsi="宋体" w:cs="Times New Roman"/>
          <w:sz w:val="28"/>
          <w:szCs w:val="28"/>
        </w:rPr>
        <w:t>1）</w:t>
      </w:r>
      <w:r>
        <w:rPr>
          <w:rFonts w:ascii="宋体" w:eastAsia="宋体" w:hAnsi="宋体" w:cs="Times New Roman" w:hint="eastAsia"/>
          <w:sz w:val="28"/>
          <w:szCs w:val="28"/>
        </w:rPr>
        <w:t>包括但不限于人员组织、技术力量、服务内容（范围）、服务流程、服务标准、服务质量、响应时间、服务收费、内部管理制度等方面的优惠承诺、实施方案及保障措施；</w:t>
      </w: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hint="eastAsia"/>
          <w:sz w:val="28"/>
          <w:szCs w:val="28"/>
        </w:rPr>
        <w:t>（</w:t>
      </w:r>
      <w:r>
        <w:rPr>
          <w:rFonts w:ascii="宋体" w:eastAsia="宋体" w:hAnsi="宋体" w:cs="Times New Roman"/>
          <w:sz w:val="28"/>
          <w:szCs w:val="28"/>
        </w:rPr>
        <w:t>2）获得认证、专利、荣誉等情况。</w:t>
      </w:r>
    </w:p>
    <w:p w:rsidR="00125FF5" w:rsidRDefault="00125FF5">
      <w:pPr>
        <w:spacing w:line="360" w:lineRule="auto"/>
        <w:ind w:firstLineChars="200" w:firstLine="560"/>
        <w:rPr>
          <w:rFonts w:ascii="宋体" w:eastAsia="宋体" w:hAnsi="宋体" w:cs="Times New Roman"/>
          <w:sz w:val="28"/>
          <w:szCs w:val="28"/>
        </w:rPr>
      </w:pPr>
    </w:p>
    <w:p w:rsidR="00125FF5" w:rsidRDefault="00796AD9">
      <w:r>
        <w:br w:type="page"/>
      </w:r>
    </w:p>
    <w:p w:rsidR="00125FF5" w:rsidRDefault="00796AD9">
      <w:pPr>
        <w:jc w:val="center"/>
        <w:rPr>
          <w:rFonts w:ascii="宋体" w:eastAsia="宋体" w:hAnsi="宋体" w:cs="Times New Roman"/>
          <w:b/>
          <w:sz w:val="36"/>
          <w:szCs w:val="36"/>
        </w:rPr>
      </w:pPr>
      <w:r>
        <w:rPr>
          <w:rFonts w:ascii="宋体" w:eastAsia="宋体" w:hAnsi="宋体" w:cs="Times New Roman" w:hint="eastAsia"/>
          <w:b/>
          <w:sz w:val="36"/>
          <w:szCs w:val="36"/>
        </w:rPr>
        <w:lastRenderedPageBreak/>
        <w:t>软件测试服务定点供应商业务须知</w:t>
      </w:r>
    </w:p>
    <w:p w:rsidR="00125FF5" w:rsidRDefault="00125FF5">
      <w:pPr>
        <w:rPr>
          <w:rFonts w:ascii="Calibri" w:eastAsia="宋体" w:hAnsi="Calibri" w:cs="Times New Roman"/>
          <w:sz w:val="36"/>
          <w:szCs w:val="36"/>
        </w:rPr>
      </w:pPr>
    </w:p>
    <w:p w:rsidR="00125FF5" w:rsidRDefault="00796AD9">
      <w:pPr>
        <w:spacing w:line="360" w:lineRule="auto"/>
        <w:ind w:firstLineChars="200" w:firstLine="560"/>
        <w:rPr>
          <w:rFonts w:ascii="宋体" w:eastAsia="宋体" w:hAnsi="宋体" w:cs="Times New Roman"/>
          <w:sz w:val="28"/>
          <w:szCs w:val="28"/>
        </w:rPr>
      </w:pPr>
      <w:r>
        <w:rPr>
          <w:rFonts w:ascii="宋体" w:eastAsia="宋体" w:hAnsi="宋体" w:cs="Times New Roman" w:hint="eastAsia"/>
          <w:sz w:val="28"/>
          <w:szCs w:val="28"/>
        </w:rPr>
        <w:t>软件测试服务属网上商城定点采购品目，申请入驻商城的本品目定点供应商可向网上商城中各级采购人提供软件测试服务。软件测试服务主要包括：依据委托合同、国家相关标准和规定、项目建设需求，协助建设单位全面地进行项目管理和技术监督，对软件系统的功能性、性能性、安全性、易用性等质量的诸多因素进行检查、核验，并出具测试缺陷报告，通过开发方修改后进行回归测试，当出现项目偏差及时予以调整；运用专业的信息化管理手段对信息系统建设进行全过程的软件测试管理，并采取相应的管理措施，确保软件建设质量，并达到建设合同规定的目标。软件测试主要通过专业的信息化项目安全管理经验及方法，为信息化项目提供便捷、高效、优质的软件测试服务，通过软件测试服务提高信息化项目的建设质量，并为信息化项目验收提供依据，具体服务内容以采购单位提出的实际需求为准。采购单位通过网上商城向受邀的定点供应商发布竞价需求信息，根据供应商报价情况，确定成交供应商。</w:t>
      </w:r>
    </w:p>
    <w:p w:rsidR="00125FF5" w:rsidRDefault="00796AD9">
      <w:pPr>
        <w:ind w:firstLineChars="200" w:firstLine="562"/>
        <w:rPr>
          <w:rFonts w:ascii="宋体" w:eastAsia="宋体" w:hAnsi="宋体" w:cs="Times New Roman"/>
          <w:b/>
          <w:sz w:val="28"/>
          <w:szCs w:val="28"/>
        </w:rPr>
      </w:pPr>
      <w:r>
        <w:rPr>
          <w:rFonts w:ascii="宋体" w:eastAsia="宋体" w:hAnsi="宋体" w:cs="Times New Roman" w:hint="eastAsia"/>
          <w:b/>
          <w:sz w:val="28"/>
          <w:szCs w:val="28"/>
        </w:rPr>
        <w:t>一、基本</w:t>
      </w:r>
      <w:r>
        <w:rPr>
          <w:rFonts w:ascii="宋体" w:eastAsia="宋体" w:hAnsi="宋体" w:cs="Times New Roman"/>
          <w:b/>
          <w:sz w:val="28"/>
          <w:szCs w:val="28"/>
        </w:rPr>
        <w:t xml:space="preserve">要求 </w:t>
      </w:r>
    </w:p>
    <w:p w:rsidR="00125FF5" w:rsidRDefault="00796AD9">
      <w:pPr>
        <w:autoSpaceDE w:val="0"/>
        <w:autoSpaceDN w:val="0"/>
        <w:adjustRightInd w:val="0"/>
        <w:ind w:firstLineChars="200" w:firstLine="560"/>
        <w:jc w:val="left"/>
        <w:rPr>
          <w:rFonts w:ascii="宋体" w:eastAsia="宋体" w:hAnsi="宋体" w:cs="Times New Roman"/>
          <w:sz w:val="28"/>
          <w:szCs w:val="28"/>
        </w:rPr>
      </w:pPr>
      <w:r>
        <w:rPr>
          <w:rFonts w:ascii="宋体" w:eastAsia="宋体" w:hAnsi="宋体" w:cs="Times New Roman" w:hint="eastAsia"/>
          <w:sz w:val="28"/>
          <w:szCs w:val="28"/>
        </w:rPr>
        <w:t>1.</w:t>
      </w:r>
      <w:r>
        <w:rPr>
          <w:rFonts w:ascii="宋体" w:eastAsia="宋体" w:hAnsi="宋体" w:cs="Times New Roman"/>
          <w:sz w:val="28"/>
          <w:szCs w:val="28"/>
        </w:rPr>
        <w:t xml:space="preserve"> </w:t>
      </w:r>
      <w:r>
        <w:rPr>
          <w:rFonts w:ascii="宋体" w:eastAsia="宋体" w:hAnsi="宋体" w:cs="Times New Roman" w:hint="eastAsia"/>
          <w:sz w:val="28"/>
          <w:szCs w:val="28"/>
        </w:rPr>
        <w:t>供应商应</w:t>
      </w:r>
      <w:r>
        <w:rPr>
          <w:rFonts w:ascii="宋体" w:eastAsia="宋体" w:hAnsi="宋体" w:cs="Times New Roman"/>
          <w:sz w:val="28"/>
          <w:szCs w:val="28"/>
        </w:rPr>
        <w:t>具有与</w:t>
      </w:r>
      <w:r>
        <w:rPr>
          <w:rFonts w:ascii="宋体" w:eastAsia="宋体" w:hAnsi="宋体" w:cs="Times New Roman" w:hint="eastAsia"/>
          <w:sz w:val="28"/>
          <w:szCs w:val="28"/>
        </w:rPr>
        <w:t>本项目相适应的专业</w:t>
      </w:r>
      <w:r>
        <w:rPr>
          <w:rFonts w:ascii="宋体" w:eastAsia="宋体" w:hAnsi="宋体" w:cs="Times New Roman"/>
          <w:sz w:val="28"/>
          <w:szCs w:val="28"/>
        </w:rPr>
        <w:t>管理和技术人员，</w:t>
      </w:r>
      <w:r>
        <w:rPr>
          <w:rFonts w:ascii="宋体" w:eastAsia="宋体" w:hAnsi="宋体" w:cs="Times New Roman" w:hint="eastAsia"/>
          <w:sz w:val="28"/>
          <w:szCs w:val="28"/>
        </w:rPr>
        <w:t>能够提供专业化服务，具备良好的沟通能力和较强的保密意识。根据采购单位实际需求，供应商应能够提供驻场服务，并按需选派相应人员。</w:t>
      </w:r>
    </w:p>
    <w:p w:rsidR="00125FF5" w:rsidRDefault="00796AD9">
      <w:pPr>
        <w:autoSpaceDE w:val="0"/>
        <w:autoSpaceDN w:val="0"/>
        <w:adjustRightInd w:val="0"/>
        <w:ind w:firstLineChars="200" w:firstLine="560"/>
        <w:jc w:val="left"/>
        <w:rPr>
          <w:rFonts w:ascii="宋体" w:eastAsia="宋体" w:hAnsi="宋体" w:cs="Times New Roman"/>
          <w:sz w:val="28"/>
          <w:szCs w:val="28"/>
        </w:rPr>
      </w:pPr>
      <w:r>
        <w:rPr>
          <w:rFonts w:ascii="宋体" w:eastAsia="宋体" w:hAnsi="宋体" w:cs="Times New Roman" w:hint="eastAsia"/>
          <w:sz w:val="28"/>
          <w:szCs w:val="28"/>
        </w:rPr>
        <w:t>2．供应商提供服务应</w:t>
      </w:r>
      <w:r>
        <w:rPr>
          <w:rFonts w:ascii="宋体" w:eastAsia="宋体" w:hAnsi="宋体" w:cs="Times New Roman"/>
          <w:sz w:val="28"/>
          <w:szCs w:val="28"/>
        </w:rPr>
        <w:t>具有必要的设备、</w:t>
      </w:r>
      <w:r>
        <w:rPr>
          <w:rFonts w:ascii="宋体" w:eastAsia="宋体" w:hAnsi="宋体" w:cs="Times New Roman" w:hint="eastAsia"/>
          <w:sz w:val="28"/>
          <w:szCs w:val="28"/>
        </w:rPr>
        <w:t>工具</w:t>
      </w:r>
      <w:r>
        <w:rPr>
          <w:rFonts w:ascii="宋体" w:eastAsia="宋体" w:hAnsi="宋体" w:cs="Times New Roman"/>
          <w:sz w:val="28"/>
          <w:szCs w:val="28"/>
        </w:rPr>
        <w:t>，且其规格和数量应与其经营</w:t>
      </w:r>
      <w:r>
        <w:rPr>
          <w:rFonts w:ascii="宋体" w:eastAsia="宋体" w:hAnsi="宋体" w:cs="Times New Roman" w:hint="eastAsia"/>
          <w:sz w:val="28"/>
          <w:szCs w:val="28"/>
        </w:rPr>
        <w:t>服务</w:t>
      </w:r>
      <w:r>
        <w:rPr>
          <w:rFonts w:ascii="宋体" w:eastAsia="宋体" w:hAnsi="宋体" w:cs="Times New Roman"/>
          <w:sz w:val="28"/>
          <w:szCs w:val="28"/>
        </w:rPr>
        <w:t>范围、规模相适应。</w:t>
      </w:r>
    </w:p>
    <w:p w:rsidR="00125FF5" w:rsidRDefault="00796AD9">
      <w:pPr>
        <w:autoSpaceDE w:val="0"/>
        <w:autoSpaceDN w:val="0"/>
        <w:adjustRightInd w:val="0"/>
        <w:ind w:firstLineChars="200" w:firstLine="560"/>
        <w:jc w:val="left"/>
        <w:rPr>
          <w:rFonts w:ascii="宋体" w:eastAsia="宋体" w:hAnsi="宋体" w:cs="Times New Roman"/>
          <w:sz w:val="28"/>
          <w:szCs w:val="28"/>
        </w:rPr>
      </w:pPr>
      <w:r>
        <w:rPr>
          <w:rFonts w:ascii="宋体" w:eastAsia="宋体" w:hAnsi="宋体" w:cs="Times New Roman" w:hint="eastAsia"/>
          <w:sz w:val="28"/>
          <w:szCs w:val="28"/>
        </w:rPr>
        <w:lastRenderedPageBreak/>
        <w:t>3．</w:t>
      </w:r>
      <w:r>
        <w:rPr>
          <w:rFonts w:ascii="宋体" w:eastAsia="宋体" w:hAnsi="宋体" w:cs="Times New Roman"/>
          <w:sz w:val="28"/>
          <w:szCs w:val="28"/>
        </w:rPr>
        <w:t>供应商须成立服务团队，</w:t>
      </w:r>
      <w:proofErr w:type="gramStart"/>
      <w:r>
        <w:rPr>
          <w:rFonts w:ascii="宋体" w:eastAsia="宋体" w:hAnsi="宋体" w:cs="Times New Roman"/>
          <w:sz w:val="28"/>
          <w:szCs w:val="28"/>
        </w:rPr>
        <w:t>明确</w:t>
      </w:r>
      <w:r>
        <w:rPr>
          <w:rFonts w:ascii="宋体" w:eastAsia="宋体" w:hAnsi="宋体" w:cs="Times New Roman" w:hint="eastAsia"/>
          <w:sz w:val="28"/>
          <w:szCs w:val="28"/>
        </w:rPr>
        <w:t>总</w:t>
      </w:r>
      <w:proofErr w:type="gramEnd"/>
      <w:r>
        <w:rPr>
          <w:rFonts w:ascii="宋体" w:eastAsia="宋体" w:hAnsi="宋体" w:cs="Times New Roman" w:hint="eastAsia"/>
          <w:sz w:val="28"/>
          <w:szCs w:val="28"/>
        </w:rPr>
        <w:t>协调人、业务联系人及报价员</w:t>
      </w:r>
      <w:r>
        <w:rPr>
          <w:rFonts w:ascii="宋体" w:eastAsia="宋体" w:hAnsi="宋体" w:cs="Times New Roman"/>
          <w:sz w:val="28"/>
          <w:szCs w:val="28"/>
        </w:rPr>
        <w:t>，</w:t>
      </w:r>
      <w:r>
        <w:rPr>
          <w:rFonts w:ascii="宋体" w:eastAsia="宋体" w:hAnsi="宋体" w:cs="Times New Roman" w:hint="eastAsia"/>
          <w:sz w:val="28"/>
          <w:szCs w:val="28"/>
        </w:rPr>
        <w:t>分别</w:t>
      </w:r>
      <w:r>
        <w:rPr>
          <w:rFonts w:ascii="宋体" w:eastAsia="宋体" w:hAnsi="宋体" w:cs="Times New Roman"/>
          <w:sz w:val="28"/>
          <w:szCs w:val="28"/>
        </w:rPr>
        <w:t>负责</w:t>
      </w:r>
      <w:r>
        <w:rPr>
          <w:rFonts w:ascii="宋体" w:eastAsia="宋体" w:hAnsi="宋体" w:cs="Times New Roman" w:hint="eastAsia"/>
          <w:sz w:val="28"/>
          <w:szCs w:val="28"/>
        </w:rPr>
        <w:t>项目</w:t>
      </w:r>
      <w:r>
        <w:rPr>
          <w:rFonts w:ascii="宋体" w:eastAsia="宋体" w:hAnsi="宋体" w:cs="Times New Roman"/>
          <w:sz w:val="28"/>
          <w:szCs w:val="28"/>
        </w:rPr>
        <w:t>工作协调、信息沟通、</w:t>
      </w:r>
      <w:r>
        <w:rPr>
          <w:rFonts w:ascii="宋体" w:eastAsia="宋体" w:hAnsi="宋体" w:cs="Times New Roman" w:hint="eastAsia"/>
          <w:sz w:val="28"/>
          <w:szCs w:val="28"/>
        </w:rPr>
        <w:t>网上报价</w:t>
      </w:r>
      <w:r>
        <w:rPr>
          <w:rFonts w:ascii="宋体" w:eastAsia="宋体" w:hAnsi="宋体" w:cs="Times New Roman"/>
          <w:sz w:val="28"/>
          <w:szCs w:val="28"/>
        </w:rPr>
        <w:t>等工作。</w:t>
      </w:r>
      <w:r>
        <w:rPr>
          <w:rFonts w:ascii="宋体" w:eastAsia="宋体" w:hAnsi="宋体" w:cs="Times New Roman" w:hint="eastAsia"/>
          <w:sz w:val="28"/>
          <w:szCs w:val="28"/>
        </w:rPr>
        <w:t>服务团队人员如有调整，应及时在商城维护更新，确保信息准确、通讯畅通。</w:t>
      </w:r>
    </w:p>
    <w:p w:rsidR="00125FF5" w:rsidRDefault="00796AD9">
      <w:pPr>
        <w:autoSpaceDE w:val="0"/>
        <w:autoSpaceDN w:val="0"/>
        <w:adjustRightInd w:val="0"/>
        <w:ind w:firstLineChars="200" w:firstLine="560"/>
        <w:jc w:val="left"/>
        <w:rPr>
          <w:rFonts w:ascii="宋体" w:eastAsia="宋体" w:hAnsi="宋体" w:cs="Times New Roman"/>
          <w:sz w:val="28"/>
          <w:szCs w:val="28"/>
        </w:rPr>
      </w:pPr>
      <w:r>
        <w:rPr>
          <w:rFonts w:ascii="宋体" w:eastAsia="宋体" w:hAnsi="宋体" w:cs="Times New Roman"/>
          <w:sz w:val="28"/>
          <w:szCs w:val="28"/>
        </w:rPr>
        <w:t>4.</w:t>
      </w:r>
      <w:r>
        <w:rPr>
          <w:rFonts w:hint="eastAsia"/>
        </w:rPr>
        <w:t xml:space="preserve"> </w:t>
      </w:r>
      <w:r>
        <w:rPr>
          <w:rFonts w:ascii="宋体" w:eastAsia="宋体" w:hAnsi="宋体" w:cs="Times New Roman" w:hint="eastAsia"/>
          <w:sz w:val="28"/>
          <w:szCs w:val="28"/>
        </w:rPr>
        <w:t>供应商应当给予政府采购价格优惠，网上商城报价不高于市场平均价格。</w:t>
      </w:r>
    </w:p>
    <w:p w:rsidR="00125FF5" w:rsidRDefault="00796AD9">
      <w:pPr>
        <w:autoSpaceDE w:val="0"/>
        <w:autoSpaceDN w:val="0"/>
        <w:adjustRightInd w:val="0"/>
        <w:ind w:firstLineChars="200" w:firstLine="562"/>
        <w:jc w:val="left"/>
        <w:rPr>
          <w:rFonts w:ascii="宋体" w:eastAsia="宋体" w:hAnsi="宋体" w:cs="Times New Roman"/>
          <w:b/>
          <w:sz w:val="28"/>
          <w:szCs w:val="28"/>
        </w:rPr>
      </w:pPr>
      <w:r>
        <w:rPr>
          <w:rFonts w:ascii="宋体" w:eastAsia="宋体" w:hAnsi="宋体" w:cs="Times New Roman" w:hint="eastAsia"/>
          <w:b/>
          <w:sz w:val="28"/>
          <w:szCs w:val="28"/>
        </w:rPr>
        <w:t>二、角色维护提交资料（</w:t>
      </w:r>
      <w:r>
        <w:rPr>
          <w:rFonts w:ascii="宋体" w:eastAsia="宋体" w:hAnsi="宋体" w:cs="Times New Roman"/>
          <w:b/>
          <w:sz w:val="28"/>
          <w:szCs w:val="28"/>
        </w:rPr>
        <w:t>*项必须提供）</w:t>
      </w:r>
    </w:p>
    <w:p w:rsidR="00125FF5" w:rsidRDefault="00796AD9">
      <w:pPr>
        <w:autoSpaceDE w:val="0"/>
        <w:autoSpaceDN w:val="0"/>
        <w:adjustRightInd w:val="0"/>
        <w:ind w:firstLineChars="200" w:firstLine="560"/>
        <w:jc w:val="left"/>
        <w:rPr>
          <w:rFonts w:ascii="宋体" w:eastAsia="宋体" w:hAnsi="宋体" w:cs="Times New Roman"/>
          <w:sz w:val="28"/>
          <w:szCs w:val="28"/>
        </w:rPr>
      </w:pPr>
      <w:r>
        <w:rPr>
          <w:rFonts w:ascii="宋体" w:eastAsia="宋体" w:hAnsi="宋体" w:cs="Times New Roman" w:hint="eastAsia"/>
          <w:sz w:val="28"/>
          <w:szCs w:val="28"/>
        </w:rPr>
        <w:t>供应商通过网上商城维护以下资料信息，并在网上商城公开，供采购人查询使用，接受社会监督。</w:t>
      </w:r>
    </w:p>
    <w:p w:rsidR="00125FF5" w:rsidRDefault="00796AD9">
      <w:pPr>
        <w:autoSpaceDE w:val="0"/>
        <w:autoSpaceDN w:val="0"/>
        <w:adjustRightInd w:val="0"/>
        <w:ind w:firstLineChars="200" w:firstLine="560"/>
        <w:jc w:val="left"/>
        <w:rPr>
          <w:rFonts w:ascii="宋体" w:eastAsia="宋体" w:hAnsi="宋体" w:cs="Times New Roman"/>
          <w:sz w:val="28"/>
          <w:szCs w:val="28"/>
        </w:rPr>
      </w:pPr>
      <w:r>
        <w:rPr>
          <w:rFonts w:ascii="宋体" w:eastAsia="宋体" w:hAnsi="宋体" w:cs="Times New Roman"/>
          <w:sz w:val="28"/>
          <w:szCs w:val="28"/>
        </w:rPr>
        <w:t>1.合同履行能力</w:t>
      </w:r>
    </w:p>
    <w:p w:rsidR="00125FF5" w:rsidRDefault="00796AD9">
      <w:pPr>
        <w:autoSpaceDE w:val="0"/>
        <w:autoSpaceDN w:val="0"/>
        <w:adjustRightInd w:val="0"/>
        <w:ind w:firstLineChars="200" w:firstLine="560"/>
        <w:jc w:val="left"/>
        <w:rPr>
          <w:rFonts w:ascii="宋体" w:eastAsia="宋体" w:hAnsi="宋体" w:cs="Times New Roman"/>
          <w:sz w:val="28"/>
          <w:szCs w:val="28"/>
        </w:rPr>
      </w:pPr>
      <w:r>
        <w:rPr>
          <w:rFonts w:ascii="宋体" w:eastAsia="宋体" w:hAnsi="宋体" w:cs="Times New Roman" w:hint="eastAsia"/>
          <w:sz w:val="28"/>
          <w:szCs w:val="28"/>
        </w:rPr>
        <w:t>（</w:t>
      </w:r>
      <w:r>
        <w:rPr>
          <w:rFonts w:ascii="宋体" w:eastAsia="宋体" w:hAnsi="宋体" w:cs="Times New Roman"/>
          <w:sz w:val="28"/>
          <w:szCs w:val="28"/>
        </w:rPr>
        <w:t>1）服务方案和保障措施：包括但不限于人员组织、技术力量、服务内容（范围）、产品价格、产品质保、供货及施工期限、送货安装调试、售后服务、内部管理制度等方面的优惠承诺、实施方案及保障措施；</w:t>
      </w:r>
    </w:p>
    <w:p w:rsidR="00125FF5" w:rsidRDefault="00796AD9">
      <w:pPr>
        <w:autoSpaceDE w:val="0"/>
        <w:autoSpaceDN w:val="0"/>
        <w:adjustRightInd w:val="0"/>
        <w:ind w:firstLineChars="200" w:firstLine="560"/>
        <w:jc w:val="left"/>
        <w:rPr>
          <w:rFonts w:ascii="宋体" w:eastAsia="宋体" w:hAnsi="宋体" w:cs="Times New Roman"/>
          <w:sz w:val="28"/>
          <w:szCs w:val="28"/>
        </w:rPr>
      </w:pPr>
      <w:r>
        <w:rPr>
          <w:rFonts w:ascii="宋体" w:eastAsia="宋体" w:hAnsi="宋体" w:cs="Times New Roman" w:hint="eastAsia"/>
          <w:sz w:val="28"/>
          <w:szCs w:val="28"/>
        </w:rPr>
        <w:t>（2）与经营范围、规模相适应的主要工具设备清单（包括工具设备名称、品牌型号、数量、用途简介，并注明是自</w:t>
      </w:r>
      <w:proofErr w:type="gramStart"/>
      <w:r>
        <w:rPr>
          <w:rFonts w:ascii="宋体" w:eastAsia="宋体" w:hAnsi="宋体" w:cs="Times New Roman" w:hint="eastAsia"/>
          <w:sz w:val="28"/>
          <w:szCs w:val="28"/>
        </w:rPr>
        <w:t>研</w:t>
      </w:r>
      <w:proofErr w:type="gramEnd"/>
      <w:r>
        <w:rPr>
          <w:rFonts w:ascii="宋体" w:eastAsia="宋体" w:hAnsi="宋体" w:cs="Times New Roman" w:hint="eastAsia"/>
          <w:sz w:val="28"/>
          <w:szCs w:val="28"/>
        </w:rPr>
        <w:t>或外购）,外购工具设备还须提供购置发票、报关单或租赁合同；</w:t>
      </w:r>
    </w:p>
    <w:p w:rsidR="00125FF5" w:rsidRDefault="00796AD9">
      <w:pPr>
        <w:autoSpaceDE w:val="0"/>
        <w:autoSpaceDN w:val="0"/>
        <w:adjustRightInd w:val="0"/>
        <w:ind w:firstLineChars="200" w:firstLine="560"/>
        <w:jc w:val="left"/>
        <w:rPr>
          <w:rFonts w:ascii="宋体" w:eastAsia="宋体" w:hAnsi="宋体" w:cs="Times New Roman"/>
          <w:sz w:val="28"/>
          <w:szCs w:val="28"/>
        </w:rPr>
      </w:pPr>
      <w:r>
        <w:rPr>
          <w:rFonts w:ascii="宋体" w:eastAsia="宋体" w:hAnsi="宋体" w:cs="Times New Roman" w:hint="eastAsia"/>
          <w:sz w:val="28"/>
          <w:szCs w:val="28"/>
        </w:rPr>
        <w:t>（</w:t>
      </w:r>
      <w:r>
        <w:rPr>
          <w:rFonts w:ascii="宋体" w:eastAsia="宋体" w:hAnsi="宋体" w:cs="Times New Roman"/>
          <w:sz w:val="28"/>
          <w:szCs w:val="28"/>
        </w:rPr>
        <w:t>3）获得认证、专利、荣誉等情况。</w:t>
      </w:r>
    </w:p>
    <w:p w:rsidR="00125FF5" w:rsidRDefault="00125FF5">
      <w:pPr>
        <w:pStyle w:val="2"/>
      </w:pPr>
    </w:p>
    <w:sectPr w:rsidR="00125FF5" w:rsidSect="00125FF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6AD9" w:rsidRDefault="00796AD9" w:rsidP="00796AD9">
      <w:r>
        <w:separator/>
      </w:r>
    </w:p>
  </w:endnote>
  <w:endnote w:type="continuationSeparator" w:id="0">
    <w:p w:rsidR="00796AD9" w:rsidRDefault="00796AD9" w:rsidP="00796A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小标宋简体">
    <w:altName w:val="黑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方正小标宋_GBK">
    <w:altName w:val="微软雅黑"/>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6AD9" w:rsidRDefault="00796AD9" w:rsidP="00796AD9">
      <w:r>
        <w:separator/>
      </w:r>
    </w:p>
  </w:footnote>
  <w:footnote w:type="continuationSeparator" w:id="0">
    <w:p w:rsidR="00796AD9" w:rsidRDefault="00796AD9" w:rsidP="00796AD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15B29"/>
    <w:multiLevelType w:val="multilevel"/>
    <w:tmpl w:val="01415B29"/>
    <w:lvl w:ilvl="0">
      <w:start w:val="1"/>
      <w:numFmt w:val="decimal"/>
      <w:lvlText w:val="%1."/>
      <w:lvlJc w:val="left"/>
      <w:pPr>
        <w:ind w:left="980" w:hanging="4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
    <w:nsid w:val="57772D59"/>
    <w:multiLevelType w:val="multilevel"/>
    <w:tmpl w:val="57772D5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6F52786F"/>
    <w:multiLevelType w:val="hybridMultilevel"/>
    <w:tmpl w:val="3FDAD8E0"/>
    <w:lvl w:ilvl="0" w:tplc="237A8AC6">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78024713"/>
    <w:multiLevelType w:val="multilevel"/>
    <w:tmpl w:val="78024713"/>
    <w:lvl w:ilvl="0">
      <w:start w:val="1"/>
      <w:numFmt w:val="japaneseCounting"/>
      <w:lvlText w:val="%1、"/>
      <w:lvlJc w:val="left"/>
      <w:pPr>
        <w:ind w:left="1322" w:hanging="720"/>
      </w:pPr>
      <w:rPr>
        <w:rFonts w:hint="default"/>
      </w:rPr>
    </w:lvl>
    <w:lvl w:ilvl="1">
      <w:start w:val="1"/>
      <w:numFmt w:val="lowerLetter"/>
      <w:lvlText w:val="%2)"/>
      <w:lvlJc w:val="left"/>
      <w:pPr>
        <w:ind w:left="1442" w:hanging="420"/>
      </w:pPr>
    </w:lvl>
    <w:lvl w:ilvl="2">
      <w:start w:val="1"/>
      <w:numFmt w:val="lowerRoman"/>
      <w:lvlText w:val="%3."/>
      <w:lvlJc w:val="right"/>
      <w:pPr>
        <w:ind w:left="1862" w:hanging="420"/>
      </w:pPr>
    </w:lvl>
    <w:lvl w:ilvl="3">
      <w:start w:val="1"/>
      <w:numFmt w:val="decimal"/>
      <w:lvlText w:val="%4."/>
      <w:lvlJc w:val="left"/>
      <w:pPr>
        <w:ind w:left="2282" w:hanging="420"/>
      </w:pPr>
    </w:lvl>
    <w:lvl w:ilvl="4">
      <w:start w:val="1"/>
      <w:numFmt w:val="lowerLetter"/>
      <w:lvlText w:val="%5)"/>
      <w:lvlJc w:val="left"/>
      <w:pPr>
        <w:ind w:left="2702" w:hanging="420"/>
      </w:pPr>
    </w:lvl>
    <w:lvl w:ilvl="5">
      <w:start w:val="1"/>
      <w:numFmt w:val="lowerRoman"/>
      <w:lvlText w:val="%6."/>
      <w:lvlJc w:val="right"/>
      <w:pPr>
        <w:ind w:left="3122" w:hanging="420"/>
      </w:pPr>
    </w:lvl>
    <w:lvl w:ilvl="6">
      <w:start w:val="1"/>
      <w:numFmt w:val="decimal"/>
      <w:lvlText w:val="%7."/>
      <w:lvlJc w:val="left"/>
      <w:pPr>
        <w:ind w:left="3542" w:hanging="420"/>
      </w:pPr>
    </w:lvl>
    <w:lvl w:ilvl="7">
      <w:start w:val="1"/>
      <w:numFmt w:val="lowerLetter"/>
      <w:lvlText w:val="%8)"/>
      <w:lvlJc w:val="left"/>
      <w:pPr>
        <w:ind w:left="3962" w:hanging="420"/>
      </w:pPr>
    </w:lvl>
    <w:lvl w:ilvl="8">
      <w:start w:val="1"/>
      <w:numFmt w:val="lowerRoman"/>
      <w:lvlText w:val="%9."/>
      <w:lvlJc w:val="right"/>
      <w:pPr>
        <w:ind w:left="4382" w:hanging="42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27378"/>
    <w:rsid w:val="00125FF5"/>
    <w:rsid w:val="00127378"/>
    <w:rsid w:val="003B4A4F"/>
    <w:rsid w:val="00471DC0"/>
    <w:rsid w:val="0056342C"/>
    <w:rsid w:val="00796AD9"/>
    <w:rsid w:val="00AD3E0D"/>
    <w:rsid w:val="00CF56D3"/>
    <w:rsid w:val="00EE7E02"/>
    <w:rsid w:val="0F58491A"/>
    <w:rsid w:val="12BE717B"/>
    <w:rsid w:val="2A503249"/>
    <w:rsid w:val="3478661E"/>
    <w:rsid w:val="3EF50B8E"/>
    <w:rsid w:val="66E07466"/>
    <w:rsid w:val="679365EB"/>
    <w:rsid w:val="6C082A94"/>
    <w:rsid w:val="72EB1A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125FF5"/>
    <w:pPr>
      <w:widowControl w:val="0"/>
      <w:jc w:val="both"/>
    </w:pPr>
    <w:rPr>
      <w:kern w:val="2"/>
      <w:sz w:val="21"/>
      <w:szCs w:val="22"/>
    </w:rPr>
  </w:style>
  <w:style w:type="paragraph" w:styleId="2">
    <w:name w:val="heading 2"/>
    <w:basedOn w:val="a"/>
    <w:next w:val="a"/>
    <w:uiPriority w:val="9"/>
    <w:unhideWhenUsed/>
    <w:qFormat/>
    <w:rsid w:val="00125FF5"/>
    <w:pPr>
      <w:keepNext/>
      <w:keepLines/>
      <w:spacing w:before="260" w:after="260" w:line="416" w:lineRule="auto"/>
      <w:outlineLvl w:val="1"/>
    </w:pPr>
    <w:rPr>
      <w:rFonts w:asciiTheme="majorHAnsi" w:eastAsiaTheme="majorEastAsia" w:hAnsiTheme="majorHAnsi" w:cstheme="majorBidi"/>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125FF5"/>
    <w:pPr>
      <w:tabs>
        <w:tab w:val="center" w:pos="4153"/>
        <w:tab w:val="right" w:pos="8306"/>
      </w:tabs>
      <w:snapToGrid w:val="0"/>
      <w:jc w:val="left"/>
    </w:pPr>
    <w:rPr>
      <w:sz w:val="18"/>
      <w:szCs w:val="18"/>
    </w:rPr>
  </w:style>
  <w:style w:type="paragraph" w:styleId="a4">
    <w:name w:val="header"/>
    <w:basedOn w:val="a"/>
    <w:link w:val="Char0"/>
    <w:uiPriority w:val="99"/>
    <w:unhideWhenUsed/>
    <w:rsid w:val="00125FF5"/>
    <w:pPr>
      <w:pBdr>
        <w:bottom w:val="single" w:sz="6" w:space="1" w:color="auto"/>
      </w:pBdr>
      <w:tabs>
        <w:tab w:val="center" w:pos="4153"/>
        <w:tab w:val="right" w:pos="8306"/>
      </w:tabs>
      <w:snapToGrid w:val="0"/>
      <w:jc w:val="center"/>
    </w:pPr>
    <w:rPr>
      <w:sz w:val="18"/>
      <w:szCs w:val="18"/>
    </w:rPr>
  </w:style>
  <w:style w:type="character" w:styleId="a5">
    <w:name w:val="Hyperlink"/>
    <w:basedOn w:val="a0"/>
    <w:uiPriority w:val="99"/>
    <w:unhideWhenUsed/>
    <w:qFormat/>
    <w:rsid w:val="00125FF5"/>
    <w:rPr>
      <w:color w:val="0000FF" w:themeColor="hyperlink"/>
      <w:u w:val="single"/>
    </w:rPr>
  </w:style>
  <w:style w:type="paragraph" w:customStyle="1" w:styleId="Default">
    <w:name w:val="Default"/>
    <w:qFormat/>
    <w:rsid w:val="00125FF5"/>
    <w:pPr>
      <w:widowControl w:val="0"/>
      <w:autoSpaceDE w:val="0"/>
      <w:autoSpaceDN w:val="0"/>
      <w:adjustRightInd w:val="0"/>
    </w:pPr>
    <w:rPr>
      <w:rFonts w:ascii="宋体" w:hAnsi="宋体" w:cs="宋体"/>
      <w:color w:val="000000"/>
      <w:sz w:val="24"/>
      <w:szCs w:val="24"/>
    </w:rPr>
  </w:style>
  <w:style w:type="character" w:customStyle="1" w:styleId="Char0">
    <w:name w:val="页眉 Char"/>
    <w:basedOn w:val="a0"/>
    <w:link w:val="a4"/>
    <w:uiPriority w:val="99"/>
    <w:qFormat/>
    <w:rsid w:val="00125FF5"/>
    <w:rPr>
      <w:kern w:val="2"/>
      <w:sz w:val="18"/>
      <w:szCs w:val="18"/>
    </w:rPr>
  </w:style>
  <w:style w:type="character" w:customStyle="1" w:styleId="Char">
    <w:name w:val="页脚 Char"/>
    <w:basedOn w:val="a0"/>
    <w:link w:val="a3"/>
    <w:uiPriority w:val="99"/>
    <w:qFormat/>
    <w:rsid w:val="00125FF5"/>
    <w:rPr>
      <w:kern w:val="2"/>
      <w:sz w:val="18"/>
      <w:szCs w:val="18"/>
    </w:rPr>
  </w:style>
  <w:style w:type="paragraph" w:styleId="a6">
    <w:name w:val="List Paragraph"/>
    <w:basedOn w:val="a"/>
    <w:uiPriority w:val="34"/>
    <w:qFormat/>
    <w:rsid w:val="00125FF5"/>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sdcpacpvfw.cn/login.jsp"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17</Pages>
  <Words>5982</Words>
  <Characters>296</Characters>
  <Application>Microsoft Office Word</Application>
  <DocSecurity>0</DocSecurity>
  <Lines>2</Lines>
  <Paragraphs>12</Paragraphs>
  <ScaleCrop>false</ScaleCrop>
  <Company>神州网信技术有限公司</Company>
  <LinksUpToDate>false</LinksUpToDate>
  <CharactersWithSpaces>6266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5</cp:revision>
  <dcterms:created xsi:type="dcterms:W3CDTF">2021-01-28T08:16:00Z</dcterms:created>
  <dcterms:modified xsi:type="dcterms:W3CDTF">2021-02-22T01:28:00Z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