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91B16" w:rsidRDefault="00C91B16" w:rsidP="00C91B16">
      <w:pPr>
        <w:overflowPunct w:val="0"/>
        <w:spacing w:line="580" w:lineRule="exact"/>
        <w:jc w:val="center"/>
        <w:rPr>
          <w:rFonts w:ascii="方正小标宋简体" w:eastAsia="方正小标宋简体" w:hAnsi="华文中宋" w:cs="华文中宋" w:hint="eastAsia"/>
          <w:sz w:val="44"/>
          <w:szCs w:val="44"/>
        </w:rPr>
      </w:pPr>
      <w:r w:rsidRPr="00793200">
        <w:rPr>
          <w:rFonts w:ascii="方正小标宋简体" w:eastAsia="方正小标宋简体" w:hAnsi="华文中宋" w:cs="华文中宋" w:hint="eastAsia"/>
          <w:sz w:val="44"/>
          <w:szCs w:val="44"/>
        </w:rPr>
        <w:t>变更备案公告</w:t>
      </w:r>
    </w:p>
    <w:p w:rsidR="00C91B16" w:rsidRPr="00793200" w:rsidRDefault="00C91B16" w:rsidP="00C91B16">
      <w:pPr>
        <w:overflowPunct w:val="0"/>
        <w:spacing w:line="580" w:lineRule="exact"/>
        <w:jc w:val="center"/>
        <w:rPr>
          <w:rFonts w:ascii="方正小标宋简体" w:eastAsia="方正小标宋简体" w:hAnsi="华文中宋" w:hint="eastAsia"/>
          <w:sz w:val="44"/>
          <w:szCs w:val="44"/>
        </w:rPr>
      </w:pPr>
    </w:p>
    <w:p w:rsidR="00C91B16" w:rsidRPr="00793200" w:rsidRDefault="00C91B16" w:rsidP="00C91B16">
      <w:pPr>
        <w:overflowPunct w:val="0"/>
        <w:spacing w:line="580" w:lineRule="exact"/>
        <w:jc w:val="center"/>
        <w:rPr>
          <w:rFonts w:ascii="仿宋_GB2312" w:eastAsia="仿宋_GB2312" w:hAnsi="华文中宋" w:hint="eastAsia"/>
          <w:sz w:val="32"/>
          <w:szCs w:val="32"/>
        </w:rPr>
      </w:pPr>
      <w:r w:rsidRPr="00793200">
        <w:rPr>
          <w:rFonts w:ascii="仿宋_GB2312" w:eastAsia="仿宋_GB2312" w:hAnsi="华文中宋" w:cs="仿宋_GB2312" w:hint="eastAsia"/>
          <w:sz w:val="32"/>
          <w:szCs w:val="32"/>
        </w:rPr>
        <w:t>（公函编号）</w:t>
      </w:r>
    </w:p>
    <w:p w:rsidR="00C91B16" w:rsidRPr="00793200" w:rsidRDefault="00C91B16" w:rsidP="00C91B16">
      <w:pPr>
        <w:overflowPunct w:val="0"/>
        <w:spacing w:line="580" w:lineRule="exact"/>
        <w:jc w:val="center"/>
        <w:rPr>
          <w:rFonts w:ascii="仿宋_GB2312" w:eastAsia="仿宋_GB2312" w:hAnsi="华文中宋" w:hint="eastAsia"/>
          <w:sz w:val="32"/>
          <w:szCs w:val="32"/>
        </w:rPr>
      </w:pPr>
      <w:r w:rsidRPr="00793200">
        <w:rPr>
          <w:rFonts w:ascii="仿宋_GB2312" w:eastAsia="仿宋_GB2312" w:hAnsi="华文中宋" w:cs="仿宋_GB2312" w:hint="eastAsia"/>
          <w:sz w:val="32"/>
          <w:szCs w:val="32"/>
        </w:rPr>
        <w:t>（参考格式）</w:t>
      </w:r>
    </w:p>
    <w:p w:rsidR="00C91B16" w:rsidRPr="00793200" w:rsidRDefault="00C91B16" w:rsidP="00C91B16">
      <w:pPr>
        <w:overflowPunct w:val="0"/>
        <w:spacing w:line="580" w:lineRule="exact"/>
        <w:rPr>
          <w:rFonts w:ascii="仿宋_GB2312" w:eastAsia="仿宋_GB2312" w:hAnsi="华文中宋" w:hint="eastAsia"/>
          <w:sz w:val="32"/>
          <w:szCs w:val="32"/>
        </w:rPr>
      </w:pPr>
    </w:p>
    <w:p w:rsidR="00C91B16" w:rsidRPr="00793200" w:rsidRDefault="00C91B16" w:rsidP="00C91B16">
      <w:pPr>
        <w:overflowPunct w:val="0"/>
        <w:spacing w:line="580" w:lineRule="exact"/>
        <w:ind w:firstLineChars="250" w:firstLine="800"/>
        <w:rPr>
          <w:rFonts w:ascii="仿宋_GB2312" w:eastAsia="仿宋_GB2312" w:hint="eastAsia"/>
          <w:sz w:val="32"/>
          <w:szCs w:val="32"/>
        </w:rPr>
      </w:pPr>
      <w:r w:rsidRPr="00793200">
        <w:rPr>
          <w:rFonts w:ascii="仿宋_GB2312" w:eastAsia="仿宋_GB2312" w:hAnsi="华文中宋" w:cs="仿宋_GB2312" w:hint="eastAsia"/>
          <w:sz w:val="32"/>
          <w:szCs w:val="32"/>
          <w:u w:val="single"/>
        </w:rPr>
        <w:t>(机构名称)</w:t>
      </w:r>
      <w:r w:rsidRPr="00793200">
        <w:rPr>
          <w:rStyle w:val="1Char"/>
          <w:rFonts w:ascii="仿宋_GB2312" w:eastAsia="仿宋_GB2312" w:cs="仿宋_GB2312" w:hint="eastAsia"/>
          <w:sz w:val="32"/>
          <w:szCs w:val="32"/>
        </w:rPr>
        <w:t>变更事项备案及有关材料收悉</w:t>
      </w:r>
      <w:r w:rsidRPr="00793200">
        <w:rPr>
          <w:rFonts w:ascii="仿宋_GB2312" w:eastAsia="仿宋_GB2312" w:hAnsi="华文中宋" w:cs="仿宋_GB2312" w:hint="eastAsia"/>
          <w:sz w:val="32"/>
          <w:szCs w:val="32"/>
        </w:rPr>
        <w:t>。</w:t>
      </w:r>
      <w:r w:rsidRPr="00793200">
        <w:rPr>
          <w:rFonts w:ascii="仿宋_GB2312" w:eastAsia="仿宋_GB2312" w:cs="仿宋_GB2312" w:hint="eastAsia"/>
          <w:sz w:val="32"/>
          <w:szCs w:val="32"/>
        </w:rPr>
        <w:t>根据《中华人民共和国资产评估法》、《资产评估行业财政监督管理办法》的有关规定，予以</w:t>
      </w:r>
      <w:r w:rsidRPr="00793200">
        <w:rPr>
          <w:rStyle w:val="1Char"/>
          <w:rFonts w:ascii="仿宋_GB2312" w:eastAsia="仿宋_GB2312" w:cs="仿宋_GB2312" w:hint="eastAsia"/>
          <w:sz w:val="32"/>
          <w:szCs w:val="32"/>
        </w:rPr>
        <w:t>备案。变更</w:t>
      </w:r>
      <w:r w:rsidRPr="00793200">
        <w:rPr>
          <w:rFonts w:ascii="仿宋_GB2312" w:eastAsia="仿宋_GB2312" w:cs="仿宋_GB2312" w:hint="eastAsia"/>
          <w:sz w:val="32"/>
          <w:szCs w:val="32"/>
        </w:rPr>
        <w:t>备案的相关信息如下：</w:t>
      </w:r>
    </w:p>
    <w:p w:rsidR="00C91B16" w:rsidRPr="00793200" w:rsidRDefault="00C91B16" w:rsidP="00C91B16">
      <w:pPr>
        <w:overflowPunct w:val="0"/>
        <w:spacing w:line="580" w:lineRule="exact"/>
        <w:ind w:firstLineChars="200" w:firstLine="640"/>
        <w:rPr>
          <w:rFonts w:ascii="仿宋_GB2312" w:eastAsia="仿宋_GB2312" w:hint="eastAsia"/>
          <w:sz w:val="32"/>
          <w:szCs w:val="32"/>
        </w:rPr>
      </w:pPr>
      <w:r w:rsidRPr="00793200">
        <w:rPr>
          <w:rFonts w:ascii="仿宋_GB2312" w:eastAsia="仿宋_GB2312" w:cs="仿宋_GB2312" w:hint="eastAsia"/>
          <w:sz w:val="32"/>
          <w:szCs w:val="32"/>
        </w:rPr>
        <w:t>一、</w:t>
      </w:r>
    </w:p>
    <w:p w:rsidR="00C91B16" w:rsidRPr="00793200" w:rsidRDefault="00C91B16" w:rsidP="00C91B16">
      <w:pPr>
        <w:overflowPunct w:val="0"/>
        <w:spacing w:line="580" w:lineRule="exact"/>
        <w:ind w:firstLineChars="200" w:firstLine="640"/>
        <w:rPr>
          <w:rFonts w:ascii="仿宋_GB2312" w:eastAsia="仿宋_GB2312" w:hint="eastAsia"/>
          <w:sz w:val="32"/>
          <w:szCs w:val="32"/>
        </w:rPr>
      </w:pPr>
      <w:r w:rsidRPr="00793200">
        <w:rPr>
          <w:rFonts w:ascii="仿宋_GB2312" w:eastAsia="仿宋_GB2312" w:cs="仿宋_GB2312" w:hint="eastAsia"/>
          <w:sz w:val="32"/>
          <w:szCs w:val="32"/>
        </w:rPr>
        <w:t>二、</w:t>
      </w:r>
    </w:p>
    <w:p w:rsidR="00C91B16" w:rsidRPr="00793200" w:rsidRDefault="00C91B16" w:rsidP="00C91B16">
      <w:pPr>
        <w:overflowPunct w:val="0"/>
        <w:spacing w:line="580" w:lineRule="exact"/>
        <w:ind w:firstLineChars="200" w:firstLine="640"/>
        <w:rPr>
          <w:rFonts w:ascii="仿宋_GB2312" w:eastAsia="仿宋_GB2312" w:hint="eastAsia"/>
          <w:sz w:val="32"/>
          <w:szCs w:val="32"/>
        </w:rPr>
      </w:pPr>
      <w:r w:rsidRPr="00793200">
        <w:rPr>
          <w:rFonts w:ascii="仿宋_GB2312" w:eastAsia="仿宋_GB2312" w:cs="仿宋_GB2312" w:hint="eastAsia"/>
          <w:sz w:val="32"/>
          <w:szCs w:val="32"/>
        </w:rPr>
        <w:t>……</w:t>
      </w:r>
    </w:p>
    <w:p w:rsidR="00C91B16" w:rsidRPr="00793200" w:rsidRDefault="00C91B16" w:rsidP="00C91B16">
      <w:pPr>
        <w:overflowPunct w:val="0"/>
        <w:spacing w:line="580" w:lineRule="exact"/>
        <w:ind w:firstLineChars="200" w:firstLine="640"/>
        <w:rPr>
          <w:rFonts w:ascii="仿宋_GB2312" w:eastAsia="仿宋_GB2312" w:hint="eastAsia"/>
          <w:sz w:val="32"/>
          <w:szCs w:val="32"/>
        </w:rPr>
      </w:pPr>
      <w:r w:rsidRPr="00793200">
        <w:rPr>
          <w:rFonts w:ascii="仿宋_GB2312" w:eastAsia="仿宋_GB2312" w:cs="仿宋_GB2312" w:hint="eastAsia"/>
          <w:sz w:val="32"/>
          <w:szCs w:val="32"/>
        </w:rPr>
        <w:t>相关信息已录入备案信息管理系统，可通过财政部、中国资产评估协会官方网站进行查询。</w:t>
      </w:r>
    </w:p>
    <w:p w:rsidR="00C91B16" w:rsidRPr="00793200" w:rsidRDefault="00C91B16" w:rsidP="00C91B16">
      <w:pPr>
        <w:overflowPunct w:val="0"/>
        <w:spacing w:line="580" w:lineRule="exact"/>
        <w:ind w:firstLine="600"/>
        <w:rPr>
          <w:rFonts w:ascii="仿宋_GB2312" w:eastAsia="仿宋_GB2312" w:hAnsi="华文中宋" w:hint="eastAsia"/>
          <w:sz w:val="32"/>
          <w:szCs w:val="32"/>
        </w:rPr>
      </w:pPr>
      <w:r w:rsidRPr="00793200">
        <w:rPr>
          <w:rFonts w:ascii="仿宋_GB2312" w:eastAsia="仿宋_GB2312" w:hAnsi="华文中宋" w:cs="仿宋_GB2312" w:hint="eastAsia"/>
          <w:sz w:val="32"/>
          <w:szCs w:val="32"/>
        </w:rPr>
        <w:t>特此公告。</w:t>
      </w:r>
    </w:p>
    <w:p w:rsidR="00C91B16" w:rsidRPr="00793200" w:rsidRDefault="00C91B16" w:rsidP="00C91B16">
      <w:pPr>
        <w:overflowPunct w:val="0"/>
        <w:spacing w:line="580" w:lineRule="exact"/>
        <w:ind w:firstLine="435"/>
        <w:rPr>
          <w:rFonts w:ascii="仿宋_GB2312" w:eastAsia="仿宋_GB2312" w:hint="eastAsia"/>
          <w:sz w:val="32"/>
          <w:szCs w:val="32"/>
        </w:rPr>
      </w:pPr>
    </w:p>
    <w:p w:rsidR="00C91B16" w:rsidRPr="00793200" w:rsidRDefault="00C91B16" w:rsidP="00C91B16">
      <w:pPr>
        <w:overflowPunct w:val="0"/>
        <w:spacing w:line="580" w:lineRule="exact"/>
        <w:ind w:firstLine="435"/>
        <w:rPr>
          <w:rFonts w:ascii="仿宋_GB2312" w:eastAsia="仿宋_GB2312" w:hint="eastAsia"/>
          <w:sz w:val="32"/>
          <w:szCs w:val="32"/>
        </w:rPr>
      </w:pPr>
    </w:p>
    <w:p w:rsidR="00C91B16" w:rsidRPr="00793200" w:rsidRDefault="00C91B16" w:rsidP="00C91B16">
      <w:pPr>
        <w:tabs>
          <w:tab w:val="left" w:pos="4590"/>
        </w:tabs>
        <w:overflowPunct w:val="0"/>
        <w:spacing w:line="580" w:lineRule="exact"/>
        <w:ind w:firstLine="435"/>
        <w:rPr>
          <w:rFonts w:ascii="仿宋_GB2312" w:eastAsia="仿宋_GB2312" w:hint="eastAsia"/>
          <w:sz w:val="32"/>
          <w:szCs w:val="32"/>
        </w:rPr>
      </w:pPr>
    </w:p>
    <w:p w:rsidR="00FA4CF8" w:rsidRDefault="00C91B16" w:rsidP="00C91B16">
      <w:r w:rsidRPr="00793200">
        <w:rPr>
          <w:rFonts w:ascii="仿宋_GB2312" w:eastAsia="仿宋_GB2312" w:cs="仿宋_GB2312" w:hint="eastAsia"/>
          <w:sz w:val="32"/>
          <w:szCs w:val="32"/>
        </w:rPr>
        <w:t xml:space="preserve">                                 年  月  日</w:t>
      </w:r>
    </w:p>
    <w:sectPr w:rsidR="00FA4CF8" w:rsidSect="00F26B8D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F734F" w:rsidRDefault="00FF734F" w:rsidP="00C91B16">
      <w:r>
        <w:separator/>
      </w:r>
    </w:p>
  </w:endnote>
  <w:endnote w:type="continuationSeparator" w:id="0">
    <w:p w:rsidR="00FF734F" w:rsidRDefault="00FF734F" w:rsidP="00C91B1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小标宋简体">
    <w:panose1 w:val="02000000000000000000"/>
    <w:charset w:val="86"/>
    <w:family w:val="auto"/>
    <w:pitch w:val="variable"/>
    <w:sig w:usb0="A00002BF" w:usb1="184F6CFA" w:usb2="00000012" w:usb3="00000000" w:csb0="00040001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F734F" w:rsidRDefault="00FF734F" w:rsidP="00C91B16">
      <w:r>
        <w:separator/>
      </w:r>
    </w:p>
  </w:footnote>
  <w:footnote w:type="continuationSeparator" w:id="0">
    <w:p w:rsidR="00FF734F" w:rsidRDefault="00FF734F" w:rsidP="00C91B16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C91B16"/>
    <w:rsid w:val="00034090"/>
    <w:rsid w:val="00C91B16"/>
    <w:rsid w:val="00F26B8D"/>
    <w:rsid w:val="00FA3F1A"/>
    <w:rsid w:val="00FF734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91B16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paragraph" w:styleId="1">
    <w:name w:val="heading 1"/>
    <w:basedOn w:val="a"/>
    <w:next w:val="a"/>
    <w:link w:val="1Char"/>
    <w:uiPriority w:val="9"/>
    <w:qFormat/>
    <w:rsid w:val="00C91B16"/>
    <w:pPr>
      <w:widowControl/>
      <w:spacing w:before="100" w:beforeAutospacing="1" w:after="100" w:afterAutospacing="1"/>
      <w:jc w:val="left"/>
      <w:outlineLvl w:val="0"/>
    </w:pPr>
    <w:rPr>
      <w:rFonts w:ascii="宋体" w:hAnsi="宋体" w:cs="宋体"/>
      <w:b/>
      <w:bCs/>
      <w:kern w:val="36"/>
      <w:sz w:val="48"/>
      <w:szCs w:val="4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C91B1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C91B16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C91B16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C91B16"/>
    <w:rPr>
      <w:sz w:val="18"/>
      <w:szCs w:val="18"/>
    </w:rPr>
  </w:style>
  <w:style w:type="character" w:customStyle="1" w:styleId="1Char">
    <w:name w:val="标题 1 Char"/>
    <w:basedOn w:val="a0"/>
    <w:link w:val="1"/>
    <w:uiPriority w:val="9"/>
    <w:qFormat/>
    <w:rsid w:val="00C91B16"/>
    <w:rPr>
      <w:rFonts w:ascii="宋体" w:eastAsia="宋体" w:hAnsi="宋体" w:cs="宋体"/>
      <w:b/>
      <w:bCs/>
      <w:kern w:val="36"/>
      <w:sz w:val="48"/>
      <w:szCs w:val="4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29</Words>
  <Characters>171</Characters>
  <Application>Microsoft Office Word</Application>
  <DocSecurity>0</DocSecurity>
  <Lines>1</Lines>
  <Paragraphs>1</Paragraphs>
  <ScaleCrop>false</ScaleCrop>
  <Company/>
  <LinksUpToDate>false</LinksUpToDate>
  <CharactersWithSpaces>199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2021-02-20T09:33:00Z</dcterms:created>
  <dcterms:modified xsi:type="dcterms:W3CDTF">2021-02-20T09:33:00Z</dcterms:modified>
</cp:coreProperties>
</file>